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D" w:rsidRPr="008F4288" w:rsidRDefault="008F4288" w:rsidP="0050014E">
      <w:pPr>
        <w:jc w:val="center"/>
        <w:rPr>
          <w:rFonts w:ascii="Times New Roman" w:hAnsi="Times New Roman" w:cs="Times New Roman"/>
          <w:b/>
          <w:i/>
          <w:sz w:val="28"/>
          <w:szCs w:val="28"/>
        </w:rPr>
      </w:pPr>
      <w:r w:rsidRPr="008F4288">
        <w:rPr>
          <w:rFonts w:ascii="Times New Roman" w:hAnsi="Times New Roman" w:cs="Times New Roman"/>
          <w:b/>
          <w:i/>
          <w:sz w:val="28"/>
          <w:szCs w:val="28"/>
        </w:rPr>
        <w:t>Муниципальное бюджетное учреждение дополнительного образования «Тумская детская музыкальная школа»</w:t>
      </w:r>
    </w:p>
    <w:p w:rsidR="00656A19" w:rsidRDefault="00656A19"/>
    <w:p w:rsidR="00656A19" w:rsidRDefault="00656A19"/>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5104"/>
      </w:tblGrid>
      <w:tr w:rsidR="00656A19" w:rsidTr="0050014E">
        <w:trPr>
          <w:trHeight w:val="2687"/>
        </w:trPr>
        <w:tc>
          <w:tcPr>
            <w:tcW w:w="4537" w:type="dxa"/>
          </w:tcPr>
          <w:p w:rsidR="00656A19" w:rsidRPr="00656A19" w:rsidRDefault="00656A19" w:rsidP="000B4A05">
            <w:pPr>
              <w:pStyle w:val="TableParagraph"/>
              <w:spacing w:line="315" w:lineRule="exact"/>
              <w:ind w:left="1586" w:right="1577"/>
              <w:jc w:val="center"/>
              <w:rPr>
                <w:sz w:val="28"/>
                <w:lang w:val="ru-RU"/>
              </w:rPr>
            </w:pPr>
            <w:r w:rsidRPr="00656A19">
              <w:rPr>
                <w:sz w:val="28"/>
                <w:lang w:val="ru-RU"/>
              </w:rPr>
              <w:t>ПРИНЯТО</w:t>
            </w:r>
          </w:p>
          <w:p w:rsidR="00656A19" w:rsidRPr="00656A19" w:rsidRDefault="00656A19" w:rsidP="000B4A05">
            <w:pPr>
              <w:pStyle w:val="TableParagraph"/>
              <w:spacing w:before="2"/>
              <w:ind w:left="532" w:right="266" w:firstLine="362"/>
              <w:rPr>
                <w:i/>
                <w:spacing w:val="1"/>
                <w:sz w:val="28"/>
                <w:lang w:val="ru-RU"/>
              </w:rPr>
            </w:pPr>
            <w:r w:rsidRPr="00656A19">
              <w:rPr>
                <w:sz w:val="28"/>
                <w:lang w:val="ru-RU"/>
              </w:rPr>
              <w:t>Педагогическим советом</w:t>
            </w:r>
            <w:r w:rsidRPr="00656A19">
              <w:rPr>
                <w:spacing w:val="1"/>
                <w:sz w:val="28"/>
                <w:lang w:val="ru-RU"/>
              </w:rPr>
              <w:t xml:space="preserve"> </w:t>
            </w:r>
            <w:r w:rsidR="008F4288">
              <w:rPr>
                <w:i/>
                <w:sz w:val="28"/>
                <w:lang w:val="ru-RU"/>
              </w:rPr>
              <w:t>МБУДО «Тумская ДМШ»</w:t>
            </w:r>
            <w:r w:rsidRPr="00656A19">
              <w:rPr>
                <w:i/>
                <w:spacing w:val="1"/>
                <w:sz w:val="28"/>
                <w:lang w:val="ru-RU"/>
              </w:rPr>
              <w:t xml:space="preserve"> </w:t>
            </w:r>
          </w:p>
          <w:p w:rsidR="00656A19" w:rsidRPr="00656A19" w:rsidRDefault="00656A19" w:rsidP="000B4A05">
            <w:pPr>
              <w:pStyle w:val="TableParagraph"/>
              <w:spacing w:before="2"/>
              <w:ind w:left="532" w:right="266" w:firstLine="362"/>
              <w:rPr>
                <w:spacing w:val="1"/>
                <w:sz w:val="28"/>
                <w:lang w:val="ru-RU"/>
              </w:rPr>
            </w:pPr>
          </w:p>
          <w:p w:rsidR="00656A19" w:rsidRPr="00656A19" w:rsidRDefault="00656A19" w:rsidP="000B4A05">
            <w:pPr>
              <w:pStyle w:val="TableParagraph"/>
              <w:spacing w:before="2"/>
              <w:ind w:left="532" w:right="266" w:firstLine="362"/>
              <w:rPr>
                <w:spacing w:val="1"/>
                <w:sz w:val="28"/>
                <w:lang w:val="ru-RU"/>
              </w:rPr>
            </w:pPr>
          </w:p>
          <w:p w:rsidR="00656A19" w:rsidRPr="008F4288" w:rsidRDefault="00656A19" w:rsidP="000B4A05">
            <w:pPr>
              <w:pStyle w:val="TableParagraph"/>
              <w:spacing w:before="2"/>
              <w:ind w:left="532" w:right="266" w:hanging="82"/>
              <w:rPr>
                <w:sz w:val="28"/>
                <w:lang w:val="ru-RU"/>
              </w:rPr>
            </w:pPr>
            <w:r>
              <w:rPr>
                <w:sz w:val="28"/>
              </w:rPr>
              <w:t>Протокол</w:t>
            </w:r>
            <w:r>
              <w:rPr>
                <w:spacing w:val="-2"/>
                <w:sz w:val="28"/>
              </w:rPr>
              <w:t xml:space="preserve">  </w:t>
            </w:r>
            <w:r>
              <w:rPr>
                <w:sz w:val="28"/>
              </w:rPr>
              <w:t>о</w:t>
            </w:r>
            <w:r w:rsidR="008F4288">
              <w:rPr>
                <w:sz w:val="28"/>
                <w:lang w:val="ru-RU"/>
              </w:rPr>
              <w:t>т 18.10.2021 г. № 2</w:t>
            </w:r>
          </w:p>
        </w:tc>
        <w:tc>
          <w:tcPr>
            <w:tcW w:w="5104" w:type="dxa"/>
          </w:tcPr>
          <w:p w:rsidR="00656A19" w:rsidRDefault="00656A19" w:rsidP="000B4A05">
            <w:pPr>
              <w:pStyle w:val="TableParagraph"/>
              <w:spacing w:line="315" w:lineRule="exact"/>
              <w:ind w:right="132"/>
              <w:jc w:val="center"/>
              <w:rPr>
                <w:sz w:val="28"/>
                <w:lang w:val="ru-RU"/>
              </w:rPr>
            </w:pPr>
            <w:r>
              <w:rPr>
                <w:sz w:val="28"/>
                <w:lang w:val="ru-RU"/>
              </w:rPr>
              <w:t>УТВЕРЖДАЮ</w:t>
            </w:r>
          </w:p>
          <w:p w:rsidR="00656A19" w:rsidRPr="00656A19" w:rsidRDefault="008F4288" w:rsidP="00656A19">
            <w:pPr>
              <w:pStyle w:val="TableParagraph"/>
              <w:tabs>
                <w:tab w:val="center" w:pos="2481"/>
                <w:tab w:val="left" w:pos="4116"/>
              </w:tabs>
              <w:spacing w:line="315" w:lineRule="exact"/>
              <w:ind w:right="132"/>
              <w:rPr>
                <w:sz w:val="28"/>
                <w:lang w:val="ru-RU"/>
              </w:rPr>
            </w:pPr>
            <w:r>
              <w:rPr>
                <w:sz w:val="28"/>
                <w:lang w:val="ru-RU"/>
              </w:rPr>
              <w:tab/>
              <w:t>Директор  М.Б.Васильев.</w:t>
            </w:r>
          </w:p>
          <w:p w:rsidR="00656A19" w:rsidRDefault="00656A19" w:rsidP="000B4A05">
            <w:pPr>
              <w:pStyle w:val="TableParagraph"/>
              <w:spacing w:line="315" w:lineRule="exact"/>
              <w:ind w:right="132"/>
              <w:jc w:val="center"/>
              <w:rPr>
                <w:sz w:val="28"/>
                <w:lang w:val="ru-RU"/>
              </w:rPr>
            </w:pPr>
          </w:p>
          <w:p w:rsidR="00656A19" w:rsidRDefault="00656A19" w:rsidP="000B4A05">
            <w:pPr>
              <w:pStyle w:val="TableParagraph"/>
              <w:spacing w:line="315" w:lineRule="exact"/>
              <w:ind w:right="132"/>
              <w:jc w:val="center"/>
              <w:rPr>
                <w:sz w:val="28"/>
                <w:lang w:val="ru-RU"/>
              </w:rPr>
            </w:pPr>
          </w:p>
          <w:p w:rsidR="00656A19" w:rsidRDefault="00656A19" w:rsidP="008F4288">
            <w:pPr>
              <w:pStyle w:val="TableParagraph"/>
              <w:spacing w:line="315" w:lineRule="exact"/>
              <w:ind w:right="132"/>
              <w:jc w:val="center"/>
              <w:rPr>
                <w:sz w:val="28"/>
                <w:lang w:val="ru-RU"/>
              </w:rPr>
            </w:pPr>
          </w:p>
          <w:p w:rsidR="008F4288" w:rsidRPr="008F4288" w:rsidRDefault="008F4288" w:rsidP="008F4288">
            <w:pPr>
              <w:pStyle w:val="TableParagraph"/>
              <w:spacing w:line="315" w:lineRule="exact"/>
              <w:ind w:right="132"/>
              <w:jc w:val="center"/>
              <w:rPr>
                <w:sz w:val="28"/>
                <w:lang w:val="ru-RU"/>
              </w:rPr>
            </w:pPr>
            <w:r>
              <w:rPr>
                <w:sz w:val="28"/>
                <w:lang w:val="ru-RU"/>
              </w:rPr>
              <w:t>Приказ от 18.10.2021 г. № 6Б</w:t>
            </w:r>
          </w:p>
        </w:tc>
      </w:tr>
    </w:tbl>
    <w:p w:rsidR="00656A19" w:rsidRDefault="00656A19"/>
    <w:p w:rsidR="00753CF9" w:rsidRPr="00753CF9" w:rsidRDefault="00753CF9" w:rsidP="005246CA">
      <w:pPr>
        <w:widowControl w:val="0"/>
        <w:autoSpaceDE w:val="0"/>
        <w:autoSpaceDN w:val="0"/>
        <w:spacing w:before="231" w:after="0" w:line="240" w:lineRule="auto"/>
        <w:ind w:left="1191" w:right="249"/>
        <w:jc w:val="center"/>
        <w:rPr>
          <w:rFonts w:ascii="Times New Roman" w:eastAsia="Times New Roman" w:hAnsi="Times New Roman" w:cs="Times New Roman"/>
          <w:b/>
          <w:sz w:val="28"/>
        </w:rPr>
      </w:pPr>
      <w:r w:rsidRPr="00753CF9">
        <w:rPr>
          <w:rFonts w:ascii="Times New Roman" w:eastAsia="Times New Roman" w:hAnsi="Times New Roman" w:cs="Times New Roman"/>
          <w:b/>
          <w:sz w:val="28"/>
        </w:rPr>
        <w:t>ПОЛОЖЕНИЕ</w:t>
      </w:r>
    </w:p>
    <w:p w:rsidR="00753CF9" w:rsidRPr="00982D2C" w:rsidRDefault="00753CF9" w:rsidP="00753CF9">
      <w:pPr>
        <w:widowControl w:val="0"/>
        <w:autoSpaceDE w:val="0"/>
        <w:autoSpaceDN w:val="0"/>
        <w:spacing w:before="2" w:after="0" w:line="240" w:lineRule="auto"/>
        <w:ind w:left="1264" w:right="251"/>
        <w:jc w:val="center"/>
        <w:rPr>
          <w:rFonts w:ascii="Times New Roman" w:eastAsia="Times New Roman" w:hAnsi="Times New Roman" w:cs="Times New Roman"/>
          <w:b/>
          <w:sz w:val="28"/>
        </w:rPr>
      </w:pPr>
      <w:r w:rsidRPr="00753CF9">
        <w:rPr>
          <w:rFonts w:ascii="Times New Roman" w:eastAsia="Times New Roman" w:hAnsi="Times New Roman" w:cs="Times New Roman"/>
          <w:b/>
          <w:sz w:val="28"/>
        </w:rPr>
        <w:t>об обучении по индивидуальному учебному плану, в том числе об</w:t>
      </w:r>
      <w:r w:rsidRPr="00753CF9">
        <w:rPr>
          <w:rFonts w:ascii="Times New Roman" w:eastAsia="Times New Roman" w:hAnsi="Times New Roman" w:cs="Times New Roman"/>
          <w:b/>
          <w:spacing w:val="-67"/>
          <w:sz w:val="28"/>
        </w:rPr>
        <w:t xml:space="preserve"> </w:t>
      </w:r>
      <w:r w:rsidRPr="00753CF9">
        <w:rPr>
          <w:rFonts w:ascii="Times New Roman" w:eastAsia="Times New Roman" w:hAnsi="Times New Roman" w:cs="Times New Roman"/>
          <w:b/>
          <w:sz w:val="28"/>
        </w:rPr>
        <w:t>ускоренном обучении, в пределах осваиваемой образовательной</w:t>
      </w:r>
      <w:r w:rsidRPr="00753CF9">
        <w:rPr>
          <w:rFonts w:ascii="Times New Roman" w:eastAsia="Times New Roman" w:hAnsi="Times New Roman" w:cs="Times New Roman"/>
          <w:b/>
          <w:spacing w:val="1"/>
          <w:sz w:val="28"/>
        </w:rPr>
        <w:t xml:space="preserve"> </w:t>
      </w:r>
      <w:r w:rsidRPr="00753CF9">
        <w:rPr>
          <w:rFonts w:ascii="Times New Roman" w:eastAsia="Times New Roman" w:hAnsi="Times New Roman" w:cs="Times New Roman"/>
          <w:b/>
          <w:sz w:val="28"/>
        </w:rPr>
        <w:t>программы</w:t>
      </w:r>
      <w:r w:rsidRPr="00753CF9">
        <w:rPr>
          <w:rFonts w:ascii="Times New Roman" w:eastAsia="Times New Roman" w:hAnsi="Times New Roman" w:cs="Times New Roman"/>
          <w:b/>
          <w:spacing w:val="-2"/>
          <w:sz w:val="28"/>
        </w:rPr>
        <w:t xml:space="preserve"> </w:t>
      </w:r>
      <w:r w:rsidRPr="00753CF9">
        <w:rPr>
          <w:rFonts w:ascii="Times New Roman" w:eastAsia="Times New Roman" w:hAnsi="Times New Roman" w:cs="Times New Roman"/>
          <w:b/>
          <w:sz w:val="28"/>
        </w:rPr>
        <w:t>в</w:t>
      </w:r>
      <w:r w:rsidRPr="00753CF9">
        <w:rPr>
          <w:rFonts w:ascii="Times New Roman" w:eastAsia="Times New Roman" w:hAnsi="Times New Roman" w:cs="Times New Roman"/>
          <w:b/>
          <w:spacing w:val="-2"/>
          <w:sz w:val="28"/>
        </w:rPr>
        <w:t xml:space="preserve"> </w:t>
      </w:r>
      <w:r w:rsidR="00982D2C">
        <w:rPr>
          <w:rFonts w:ascii="Times New Roman" w:eastAsia="Times New Roman" w:hAnsi="Times New Roman" w:cs="Times New Roman"/>
          <w:b/>
          <w:sz w:val="28"/>
        </w:rPr>
        <w:t>МБУДО «Тумская ДМШ»</w:t>
      </w:r>
    </w:p>
    <w:p w:rsidR="00753CF9" w:rsidRPr="00753CF9" w:rsidRDefault="00753CF9" w:rsidP="00753CF9">
      <w:pPr>
        <w:widowControl w:val="0"/>
        <w:autoSpaceDE w:val="0"/>
        <w:autoSpaceDN w:val="0"/>
        <w:spacing w:before="8" w:after="0" w:line="240" w:lineRule="auto"/>
        <w:rPr>
          <w:rFonts w:ascii="Times New Roman" w:eastAsia="Times New Roman" w:hAnsi="Times New Roman" w:cs="Times New Roman"/>
          <w:b/>
          <w:sz w:val="27"/>
          <w:szCs w:val="28"/>
        </w:rPr>
      </w:pPr>
    </w:p>
    <w:p w:rsidR="00753CF9" w:rsidRDefault="00753CF9"/>
    <w:p w:rsidR="00753CF9" w:rsidRDefault="00753CF9" w:rsidP="00753CF9">
      <w:pPr>
        <w:pStyle w:val="a5"/>
        <w:numPr>
          <w:ilvl w:val="0"/>
          <w:numId w:val="1"/>
        </w:numPr>
        <w:tabs>
          <w:tab w:val="left" w:pos="4225"/>
        </w:tabs>
        <w:ind w:hanging="361"/>
        <w:jc w:val="both"/>
        <w:rPr>
          <w:b/>
          <w:sz w:val="28"/>
        </w:rPr>
      </w:pPr>
      <w:r>
        <w:rPr>
          <w:b/>
          <w:sz w:val="28"/>
        </w:rPr>
        <w:t>Общие</w:t>
      </w:r>
      <w:r>
        <w:rPr>
          <w:b/>
          <w:spacing w:val="-2"/>
          <w:sz w:val="28"/>
        </w:rPr>
        <w:t xml:space="preserve"> </w:t>
      </w:r>
      <w:r>
        <w:rPr>
          <w:b/>
          <w:sz w:val="28"/>
        </w:rPr>
        <w:t>положения</w:t>
      </w:r>
    </w:p>
    <w:p w:rsidR="00753CF9" w:rsidRDefault="00753CF9" w:rsidP="00753CF9">
      <w:pPr>
        <w:pStyle w:val="a3"/>
        <w:spacing w:before="185" w:line="360" w:lineRule="auto"/>
        <w:ind w:right="152"/>
      </w:pPr>
      <w:r>
        <w:t>1.1. Положение об обучении по индивидуальному учебному плану, в том</w:t>
      </w:r>
      <w:r>
        <w:rPr>
          <w:spacing w:val="1"/>
        </w:rPr>
        <w:t xml:space="preserve"> </w:t>
      </w:r>
      <w:r>
        <w:t>числе</w:t>
      </w:r>
      <w:r>
        <w:rPr>
          <w:spacing w:val="1"/>
        </w:rPr>
        <w:t xml:space="preserve"> </w:t>
      </w:r>
      <w:r>
        <w:t>об</w:t>
      </w:r>
      <w:r>
        <w:rPr>
          <w:spacing w:val="1"/>
        </w:rPr>
        <w:t xml:space="preserve"> </w:t>
      </w:r>
      <w:r>
        <w:t>ускоренном</w:t>
      </w:r>
      <w:r>
        <w:rPr>
          <w:spacing w:val="1"/>
        </w:rPr>
        <w:t xml:space="preserve"> </w:t>
      </w:r>
      <w:r>
        <w:t>обучении,</w:t>
      </w:r>
      <w:r>
        <w:rPr>
          <w:spacing w:val="1"/>
        </w:rPr>
        <w:t xml:space="preserve"> </w:t>
      </w:r>
      <w:r>
        <w:t>в</w:t>
      </w:r>
      <w:r>
        <w:rPr>
          <w:spacing w:val="1"/>
        </w:rPr>
        <w:t xml:space="preserve"> </w:t>
      </w:r>
      <w:r>
        <w:t>пределах</w:t>
      </w:r>
      <w:r>
        <w:rPr>
          <w:spacing w:val="1"/>
        </w:rPr>
        <w:t xml:space="preserve"> </w:t>
      </w:r>
      <w:r>
        <w:t>осваиваемой</w:t>
      </w:r>
      <w:r>
        <w:rPr>
          <w:spacing w:val="1"/>
        </w:rPr>
        <w:t xml:space="preserve"> о</w:t>
      </w:r>
      <w:r>
        <w:t>бразовательной программы</w:t>
      </w:r>
      <w:r>
        <w:rPr>
          <w:spacing w:val="1"/>
        </w:rPr>
        <w:t xml:space="preserve"> (дополнительной общеобразовательной программы) </w:t>
      </w:r>
      <w:r w:rsidRPr="00982D2C">
        <w:t>в</w:t>
      </w:r>
      <w:r w:rsidRPr="00982D2C">
        <w:rPr>
          <w:spacing w:val="1"/>
        </w:rPr>
        <w:t xml:space="preserve"> </w:t>
      </w:r>
      <w:r w:rsidR="00982D2C" w:rsidRPr="00982D2C">
        <w:t>МБУДО «Тумская ДМШ</w:t>
      </w:r>
      <w:r w:rsidR="00982D2C">
        <w:rPr>
          <w:i/>
        </w:rPr>
        <w:t>»</w:t>
      </w:r>
      <w:r w:rsidRPr="00753CF9">
        <w:t xml:space="preserve"> </w:t>
      </w:r>
      <w:r>
        <w:t>определяет</w:t>
      </w:r>
      <w:r>
        <w:rPr>
          <w:spacing w:val="1"/>
        </w:rPr>
        <w:t xml:space="preserve"> </w:t>
      </w:r>
      <w:r>
        <w:t>порядок</w:t>
      </w:r>
      <w:r>
        <w:rPr>
          <w:spacing w:val="1"/>
        </w:rPr>
        <w:t xml:space="preserve"> </w:t>
      </w:r>
      <w:r>
        <w:t>и</w:t>
      </w:r>
      <w:r>
        <w:rPr>
          <w:spacing w:val="1"/>
        </w:rPr>
        <w:t xml:space="preserve"> </w:t>
      </w:r>
      <w:r>
        <w:t>условия</w:t>
      </w:r>
      <w:r>
        <w:rPr>
          <w:spacing w:val="1"/>
        </w:rPr>
        <w:t xml:space="preserve"> </w:t>
      </w:r>
      <w:r>
        <w:t>реализации</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предоставления</w:t>
      </w:r>
      <w:r>
        <w:rPr>
          <w:spacing w:val="1"/>
        </w:rPr>
        <w:t xml:space="preserve"> </w:t>
      </w:r>
      <w:r>
        <w:t>обучающимся</w:t>
      </w:r>
      <w:r>
        <w:rPr>
          <w:spacing w:val="1"/>
        </w:rPr>
        <w:t xml:space="preserve"> </w:t>
      </w:r>
      <w:r>
        <w:t>возможности перехода на ускоренное обучение</w:t>
      </w:r>
      <w:r>
        <w:rPr>
          <w:spacing w:val="70"/>
        </w:rPr>
        <w:t xml:space="preserve"> </w:t>
      </w:r>
      <w:r>
        <w:t>в целях</w:t>
      </w:r>
      <w:r>
        <w:rPr>
          <w:spacing w:val="70"/>
        </w:rPr>
        <w:t xml:space="preserve"> </w:t>
      </w:r>
      <w:r>
        <w:t>создания условий</w:t>
      </w:r>
      <w:r>
        <w:rPr>
          <w:spacing w:val="1"/>
        </w:rPr>
        <w:t xml:space="preserve"> </w:t>
      </w:r>
      <w:r>
        <w:t>для</w:t>
      </w:r>
      <w:r>
        <w:rPr>
          <w:spacing w:val="4"/>
        </w:rPr>
        <w:t xml:space="preserve"> </w:t>
      </w:r>
      <w:r>
        <w:t>индивидуализации</w:t>
      </w:r>
      <w:r>
        <w:rPr>
          <w:spacing w:val="13"/>
        </w:rPr>
        <w:t xml:space="preserve"> </w:t>
      </w:r>
      <w:r>
        <w:t>их</w:t>
      </w:r>
      <w:r>
        <w:rPr>
          <w:spacing w:val="6"/>
        </w:rPr>
        <w:t xml:space="preserve"> </w:t>
      </w:r>
      <w:r>
        <w:t>обучения.</w:t>
      </w:r>
    </w:p>
    <w:p w:rsidR="00E87A5F" w:rsidRPr="00982D2C" w:rsidRDefault="00753CF9" w:rsidP="00E87A5F">
      <w:pPr>
        <w:pStyle w:val="a3"/>
        <w:spacing w:before="185" w:line="360" w:lineRule="auto"/>
        <w:ind w:right="152"/>
      </w:pPr>
      <w:r>
        <w:t xml:space="preserve">1.2. </w:t>
      </w:r>
      <w:r w:rsidR="00E87A5F" w:rsidRPr="00E87A5F">
        <w:t xml:space="preserve"> Настоящее Положение регламентирует возможность обучения по индивидуальному учебному плану, в том числе порядок предоставления и условия освоения обучающимися дополнительных предпрофессиональных общеобразовательных программ в области искусств, общеразвивающих программ в сокращ</w:t>
      </w:r>
      <w:r w:rsidR="000F2548">
        <w:t>е</w:t>
      </w:r>
      <w:r w:rsidR="00E87A5F" w:rsidRPr="00E87A5F">
        <w:t xml:space="preserve">нные сроки (ускоренное обучение) в </w:t>
      </w:r>
      <w:r w:rsidR="00982D2C" w:rsidRPr="00982D2C">
        <w:t>МБУДО «Тумская ДМШ»</w:t>
      </w:r>
      <w:r w:rsidR="00E87A5F">
        <w:t xml:space="preserve"> </w:t>
      </w:r>
      <w:r w:rsidR="00E87A5F" w:rsidRPr="00E87A5F">
        <w:t xml:space="preserve">и разработано в соответствии </w:t>
      </w:r>
      <w:r w:rsidR="00E87A5F" w:rsidRPr="00676BCB">
        <w:rPr>
          <w:sz w:val="26"/>
          <w:szCs w:val="26"/>
        </w:rPr>
        <w:t>и с учетом пункта 3 части 1 статьи 34 Федерального закон</w:t>
      </w:r>
      <w:r w:rsidR="00E87A5F">
        <w:rPr>
          <w:sz w:val="26"/>
          <w:szCs w:val="26"/>
        </w:rPr>
        <w:t>а</w:t>
      </w:r>
      <w:r w:rsidR="00E87A5F" w:rsidRPr="00E87A5F">
        <w:t xml:space="preserve"> от </w:t>
      </w:r>
      <w:r w:rsidR="00E87A5F" w:rsidRPr="00E87A5F">
        <w:lastRenderedPageBreak/>
        <w:t xml:space="preserve">29.12.2012 </w:t>
      </w:r>
      <w:r w:rsidR="00E87A5F">
        <w:t>№</w:t>
      </w:r>
      <w:r w:rsidR="00E87A5F" w:rsidRPr="00E87A5F">
        <w:t xml:space="preserve"> 273-03 «Об образовании в Российской Федерации», </w:t>
      </w:r>
      <w:r w:rsidR="009B4853" w:rsidRPr="009B4853">
        <w:t xml:space="preserve">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в области искусства, </w:t>
      </w:r>
      <w:r w:rsidR="00066D7F">
        <w:t xml:space="preserve">Приказом Министерства культуры РФ от </w:t>
      </w:r>
      <w:r w:rsidR="004F3A7D">
        <w:t xml:space="preserve">02.06.2021 № 754 «Об утверждении Порядка осуществления образовательной деятельности образовательными организациями дополнительного образования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r w:rsidR="00066D7F" w:rsidRPr="00066D7F">
        <w:t>Приказ</w:t>
      </w:r>
      <w:r w:rsidR="00066D7F">
        <w:t xml:space="preserve">ом </w:t>
      </w:r>
      <w:r w:rsidR="00066D7F" w:rsidRPr="00066D7F">
        <w:t>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00066D7F">
        <w:t xml:space="preserve">, </w:t>
      </w:r>
      <w:r w:rsidR="00E87A5F" w:rsidRPr="00982D2C">
        <w:t xml:space="preserve">Уставом </w:t>
      </w:r>
      <w:r w:rsidR="00982D2C" w:rsidRPr="00982D2C">
        <w:t>МБУДО «Тумская ДМШ»</w:t>
      </w:r>
      <w:r w:rsidR="00E87A5F" w:rsidRPr="00982D2C">
        <w:t>.</w:t>
      </w:r>
    </w:p>
    <w:p w:rsidR="00E87A5F" w:rsidRPr="00BA78E4" w:rsidRDefault="00E87A5F" w:rsidP="003A645E">
      <w:pPr>
        <w:pStyle w:val="a3"/>
        <w:spacing w:before="185" w:line="360" w:lineRule="auto"/>
        <w:ind w:left="363" w:right="153" w:firstLine="709"/>
      </w:pPr>
      <w:r w:rsidRPr="00E87A5F">
        <w:t xml:space="preserve">1.3. Настоящее Положение является локальным нормативным актом, регламентирующим деятельность </w:t>
      </w:r>
      <w:r w:rsidR="00982D2C" w:rsidRPr="00982D2C">
        <w:t>МБУДО «Тумская ДМШ»</w:t>
      </w:r>
      <w:r w:rsidR="00BA78E4">
        <w:rPr>
          <w:i/>
        </w:rPr>
        <w:t xml:space="preserve"> </w:t>
      </w:r>
      <w:r w:rsidR="00BA78E4" w:rsidRPr="00BA78E4">
        <w:t>(</w:t>
      </w:r>
      <w:r w:rsidR="00BA78E4">
        <w:t>далее – Школа)</w:t>
      </w:r>
      <w:r w:rsidR="00066D7F" w:rsidRPr="00BA78E4">
        <w:t>.</w:t>
      </w:r>
    </w:p>
    <w:p w:rsidR="00BA78E4" w:rsidRPr="00BA78E4" w:rsidRDefault="00BA78E4" w:rsidP="0044307D">
      <w:pPr>
        <w:tabs>
          <w:tab w:val="left" w:pos="2417"/>
        </w:tabs>
        <w:spacing w:before="185" w:after="0"/>
        <w:jc w:val="center"/>
        <w:rPr>
          <w:rFonts w:ascii="Times New Roman" w:hAnsi="Times New Roman" w:cs="Times New Roman"/>
          <w:b/>
          <w:sz w:val="28"/>
        </w:rPr>
      </w:pPr>
      <w:r w:rsidRPr="00BA78E4">
        <w:rPr>
          <w:rFonts w:ascii="Times New Roman" w:hAnsi="Times New Roman" w:cs="Times New Roman"/>
          <w:b/>
          <w:sz w:val="28"/>
        </w:rPr>
        <w:t>2. Перевод</w:t>
      </w:r>
      <w:r w:rsidRPr="00BA78E4">
        <w:rPr>
          <w:rFonts w:ascii="Times New Roman" w:hAnsi="Times New Roman" w:cs="Times New Roman"/>
          <w:b/>
          <w:spacing w:val="-4"/>
          <w:sz w:val="28"/>
        </w:rPr>
        <w:t xml:space="preserve"> </w:t>
      </w:r>
      <w:r w:rsidRPr="00BA78E4">
        <w:rPr>
          <w:rFonts w:ascii="Times New Roman" w:hAnsi="Times New Roman" w:cs="Times New Roman"/>
          <w:b/>
          <w:sz w:val="28"/>
        </w:rPr>
        <w:t>обучающихся</w:t>
      </w:r>
      <w:r w:rsidRPr="00BA78E4">
        <w:rPr>
          <w:rFonts w:ascii="Times New Roman" w:hAnsi="Times New Roman" w:cs="Times New Roman"/>
          <w:b/>
          <w:spacing w:val="-1"/>
          <w:sz w:val="28"/>
        </w:rPr>
        <w:t xml:space="preserve"> </w:t>
      </w:r>
      <w:r w:rsidRPr="00BA78E4">
        <w:rPr>
          <w:rFonts w:ascii="Times New Roman" w:hAnsi="Times New Roman" w:cs="Times New Roman"/>
          <w:b/>
          <w:sz w:val="28"/>
        </w:rPr>
        <w:t>на</w:t>
      </w:r>
      <w:r w:rsidRPr="00BA78E4">
        <w:rPr>
          <w:rFonts w:ascii="Times New Roman" w:hAnsi="Times New Roman" w:cs="Times New Roman"/>
          <w:b/>
          <w:spacing w:val="-3"/>
          <w:sz w:val="28"/>
        </w:rPr>
        <w:t xml:space="preserve"> </w:t>
      </w:r>
      <w:r w:rsidRPr="00BA78E4">
        <w:rPr>
          <w:rFonts w:ascii="Times New Roman" w:hAnsi="Times New Roman" w:cs="Times New Roman"/>
          <w:b/>
          <w:sz w:val="28"/>
        </w:rPr>
        <w:t>ускоренное</w:t>
      </w:r>
      <w:r w:rsidRPr="00BA78E4">
        <w:rPr>
          <w:rFonts w:ascii="Times New Roman" w:hAnsi="Times New Roman" w:cs="Times New Roman"/>
          <w:b/>
          <w:spacing w:val="-4"/>
          <w:sz w:val="28"/>
        </w:rPr>
        <w:t xml:space="preserve"> </w:t>
      </w:r>
      <w:r w:rsidRPr="00BA78E4">
        <w:rPr>
          <w:rFonts w:ascii="Times New Roman" w:hAnsi="Times New Roman" w:cs="Times New Roman"/>
          <w:b/>
          <w:sz w:val="28"/>
        </w:rPr>
        <w:t>обучение</w:t>
      </w:r>
    </w:p>
    <w:p w:rsidR="00BA78E4" w:rsidRDefault="003A645E" w:rsidP="004A017C">
      <w:pPr>
        <w:spacing w:before="185" w:after="0" w:line="360" w:lineRule="auto"/>
        <w:ind w:left="363" w:right="45"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BA78E4" w:rsidRPr="003A645E">
        <w:rPr>
          <w:rFonts w:ascii="Times New Roman" w:eastAsia="Times New Roman" w:hAnsi="Times New Roman" w:cs="Times New Roman"/>
          <w:sz w:val="28"/>
          <w:szCs w:val="28"/>
        </w:rPr>
        <w:t>Срок освоения дополнительных предпрофессиональных программ установлен для каждой предпрофессиональной программы в Ф</w:t>
      </w:r>
      <w:r w:rsidR="004A017C">
        <w:rPr>
          <w:rFonts w:ascii="Times New Roman" w:eastAsia="Times New Roman" w:hAnsi="Times New Roman" w:cs="Times New Roman"/>
          <w:sz w:val="28"/>
          <w:szCs w:val="28"/>
        </w:rPr>
        <w:t>едеральных государственных требованиях</w:t>
      </w:r>
      <w:r w:rsidR="00BA78E4" w:rsidRPr="003A645E">
        <w:rPr>
          <w:rFonts w:ascii="Times New Roman" w:eastAsia="Times New Roman" w:hAnsi="Times New Roman" w:cs="Times New Roman"/>
          <w:sz w:val="28"/>
          <w:szCs w:val="28"/>
        </w:rPr>
        <w:t xml:space="preserve"> и составляет от 4-х до 9-ти лет (в зависимости от возраста обучающихся). </w:t>
      </w:r>
      <w:r w:rsidR="00A34F8C" w:rsidRPr="003A645E">
        <w:rPr>
          <w:rFonts w:ascii="Times New Roman" w:eastAsia="Times New Roman" w:hAnsi="Times New Roman" w:cs="Times New Roman"/>
          <w:sz w:val="28"/>
          <w:szCs w:val="28"/>
        </w:rPr>
        <w:t xml:space="preserve">Школа </w:t>
      </w:r>
      <w:r w:rsidR="00BA78E4" w:rsidRPr="003A645E">
        <w:rPr>
          <w:rFonts w:ascii="Times New Roman" w:eastAsia="Times New Roman" w:hAnsi="Times New Roman" w:cs="Times New Roman"/>
          <w:sz w:val="28"/>
          <w:szCs w:val="28"/>
        </w:rPr>
        <w:t>может организовать обучение для</w:t>
      </w:r>
      <w:r>
        <w:rPr>
          <w:rFonts w:ascii="Times New Roman" w:eastAsia="Times New Roman" w:hAnsi="Times New Roman" w:cs="Times New Roman"/>
          <w:sz w:val="28"/>
          <w:szCs w:val="28"/>
        </w:rPr>
        <w:t xml:space="preserve"> </w:t>
      </w:r>
      <w:r w:rsidR="00BA78E4" w:rsidRPr="003A645E">
        <w:rPr>
          <w:rFonts w:ascii="Times New Roman" w:eastAsia="Times New Roman" w:hAnsi="Times New Roman" w:cs="Times New Roman"/>
          <w:sz w:val="28"/>
          <w:szCs w:val="28"/>
        </w:rPr>
        <w:t>отдельных</w:t>
      </w:r>
      <w:r>
        <w:rPr>
          <w:rFonts w:ascii="Times New Roman" w:eastAsia="Times New Roman" w:hAnsi="Times New Roman" w:cs="Times New Roman"/>
          <w:sz w:val="28"/>
          <w:szCs w:val="28"/>
        </w:rPr>
        <w:t xml:space="preserve"> </w:t>
      </w:r>
      <w:r w:rsidR="00BA78E4" w:rsidRPr="003A645E">
        <w:rPr>
          <w:rFonts w:ascii="Times New Roman" w:eastAsia="Times New Roman" w:hAnsi="Times New Roman" w:cs="Times New Roman"/>
          <w:sz w:val="28"/>
          <w:szCs w:val="28"/>
        </w:rPr>
        <w:t>категорий обучающихся по индивидуальному учебному плану, в том числе ускоренное обучение в пределах осваиваемой образовательной программы</w:t>
      </w:r>
      <w:r w:rsidRPr="003A645E">
        <w:rPr>
          <w:rFonts w:ascii="Times New Roman" w:eastAsia="Times New Roman" w:hAnsi="Times New Roman" w:cs="Times New Roman"/>
          <w:sz w:val="28"/>
          <w:szCs w:val="28"/>
        </w:rPr>
        <w:t>.</w:t>
      </w:r>
      <w:r w:rsidR="00BA78E4" w:rsidRPr="003A645E">
        <w:rPr>
          <w:rFonts w:ascii="Times New Roman" w:eastAsia="Times New Roman" w:hAnsi="Times New Roman" w:cs="Times New Roman"/>
          <w:sz w:val="28"/>
          <w:szCs w:val="28"/>
        </w:rPr>
        <w:t xml:space="preserve"> </w:t>
      </w:r>
    </w:p>
    <w:p w:rsidR="004C4005" w:rsidRDefault="004C4005" w:rsidP="004A017C">
      <w:pPr>
        <w:spacing w:before="185" w:after="0" w:line="360" w:lineRule="auto"/>
        <w:ind w:left="363" w:right="45" w:firstLine="680"/>
        <w:jc w:val="both"/>
        <w:rPr>
          <w:rFonts w:ascii="Times New Roman" w:eastAsia="Times New Roman" w:hAnsi="Times New Roman" w:cs="Times New Roman"/>
          <w:sz w:val="28"/>
          <w:szCs w:val="28"/>
        </w:rPr>
      </w:pPr>
    </w:p>
    <w:p w:rsidR="004A017C" w:rsidRPr="004A017C" w:rsidRDefault="004A017C" w:rsidP="004A017C">
      <w:pPr>
        <w:spacing w:before="185" w:after="0" w:line="360" w:lineRule="auto"/>
        <w:ind w:left="425" w:right="4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2.2. </w:t>
      </w:r>
      <w:r w:rsidRPr="004A017C">
        <w:rPr>
          <w:rFonts w:ascii="Times New Roman" w:eastAsia="Times New Roman" w:hAnsi="Times New Roman" w:cs="Times New Roman"/>
          <w:color w:val="000000"/>
          <w:sz w:val="28"/>
          <w:szCs w:val="28"/>
          <w:lang w:eastAsia="ru-RU"/>
        </w:rPr>
        <w:t>Федеральные государственные требования предусматривают возможность формирования образовательных программ, различных по уровню сложности, что позволяет</w:t>
      </w:r>
      <w:bookmarkStart w:id="0" w:name="_GoBack"/>
      <w:bookmarkEnd w:id="0"/>
      <w:r w:rsidRPr="004A017C">
        <w:rPr>
          <w:rFonts w:ascii="Times New Roman" w:eastAsia="Times New Roman" w:hAnsi="Times New Roman" w:cs="Times New Roman"/>
          <w:color w:val="000000"/>
          <w:sz w:val="28"/>
          <w:szCs w:val="28"/>
          <w:lang w:eastAsia="ru-RU"/>
        </w:rPr>
        <w:t xml:space="preserve"> создать условия для реализации индивидуальных траекторий обучения. Индивидуальный учебный план обеспечивает освоение образовательной программы путем индивидуализации ее содержания и с учетом особенностей и образовательных потребностей конкретного обучающегося</w:t>
      </w:r>
      <w:r w:rsidRPr="004A017C">
        <w:rPr>
          <w:rFonts w:ascii="Times New Roman" w:eastAsia="Times New Roman" w:hAnsi="Times New Roman" w:cs="Times New Roman"/>
          <w:noProof/>
          <w:color w:val="000000"/>
          <w:sz w:val="28"/>
          <w:szCs w:val="28"/>
          <w:lang w:eastAsia="ru-RU"/>
        </w:rPr>
        <w:drawing>
          <wp:inline distT="0" distB="0" distL="0" distR="0">
            <wp:extent cx="18288" cy="21342"/>
            <wp:effectExtent l="0" t="0" r="0" b="0"/>
            <wp:docPr id="25591" name="Picture 25591"/>
            <wp:cNvGraphicFramePr/>
            <a:graphic xmlns:a="http://schemas.openxmlformats.org/drawingml/2006/main">
              <a:graphicData uri="http://schemas.openxmlformats.org/drawingml/2006/picture">
                <pic:pic xmlns:pic="http://schemas.openxmlformats.org/drawingml/2006/picture">
                  <pic:nvPicPr>
                    <pic:cNvPr id="25591" name="Picture 25591"/>
                    <pic:cNvPicPr/>
                  </pic:nvPicPr>
                  <pic:blipFill>
                    <a:blip r:embed="rId7" cstate="print"/>
                    <a:stretch>
                      <a:fillRect/>
                    </a:stretch>
                  </pic:blipFill>
                  <pic:spPr>
                    <a:xfrm>
                      <a:off x="0" y="0"/>
                      <a:ext cx="18288" cy="21342"/>
                    </a:xfrm>
                    <a:prstGeom prst="rect">
                      <a:avLst/>
                    </a:prstGeom>
                  </pic:spPr>
                </pic:pic>
              </a:graphicData>
            </a:graphic>
          </wp:inline>
        </w:drawing>
      </w:r>
    </w:p>
    <w:p w:rsidR="003A645E" w:rsidRPr="003A645E" w:rsidRDefault="003A645E" w:rsidP="003A645E">
      <w:pPr>
        <w:pStyle w:val="a3"/>
        <w:spacing w:before="185" w:line="360" w:lineRule="auto"/>
        <w:ind w:right="152"/>
      </w:pPr>
      <w:r>
        <w:t>2.</w:t>
      </w:r>
      <w:r w:rsidR="004A017C">
        <w:t>3</w:t>
      </w:r>
      <w:r>
        <w:t xml:space="preserve">. </w:t>
      </w:r>
      <w:r w:rsidR="00BA78E4">
        <w:t>Ускоренное обучение позволяет освоить дополнительную предпрофессиональную программу в сокращенные сроки по сравнению со сроками, установленными федеральными государственными требованиями, на основе имеющихся у обучающихся знаний, умений и навыков, приобретенных за</w:t>
      </w:r>
      <w:r w:rsidRPr="003A645E">
        <w:rPr>
          <w:color w:val="000000"/>
          <w:sz w:val="26"/>
          <w:lang w:eastAsia="ru-RU"/>
        </w:rPr>
        <w:t xml:space="preserve"> </w:t>
      </w:r>
      <w:r w:rsidRPr="003A645E">
        <w:t xml:space="preserve">предшествующий период обучения (непосредственно в </w:t>
      </w:r>
      <w:r w:rsidR="00C8773F">
        <w:t>Школе</w:t>
      </w:r>
      <w:r w:rsidRPr="003A645E">
        <w:t xml:space="preserve"> или за ее пределами, в том числе в форме самообразования и других формах).</w:t>
      </w:r>
    </w:p>
    <w:p w:rsidR="003A645E" w:rsidRDefault="003A645E" w:rsidP="003A645E">
      <w:pPr>
        <w:pStyle w:val="a3"/>
        <w:spacing w:before="185" w:line="360" w:lineRule="auto"/>
        <w:ind w:right="152"/>
      </w:pPr>
      <w:r>
        <w:t>2.</w:t>
      </w:r>
      <w:r w:rsidR="004A017C">
        <w:t>4</w:t>
      </w:r>
      <w:r>
        <w:t xml:space="preserve">. </w:t>
      </w:r>
      <w:r w:rsidRPr="003A645E">
        <w:t xml:space="preserve">Имеющиеся у ребенка знания, умения и навыки, приобретенные им в </w:t>
      </w:r>
      <w:r w:rsidR="00C8773F">
        <w:t>Школе</w:t>
      </w:r>
      <w:r w:rsidRPr="003A645E">
        <w:t>, в другой образовательной организации или в форме самообразования, наличие у него творческих и интеллектуальных способностей, а при необходимости и физических данных, могут позволить ему:</w:t>
      </w:r>
      <w:r>
        <w:t xml:space="preserve"> </w:t>
      </w:r>
      <w:r w:rsidRPr="003A645E">
        <w:t>перейти на ускоренное обучение, в том числе после достижения высоких результатов освоения пройденного учебного материала, подтвержденных промежуточной аттестацией; приступить к освоению образовательной программы не с первого года ее реализации (поступление в образовательную организацию не в первый, а в другие классы, за исключением выпускного, при наличии свободных мест в соответствующем классе по соответствующей образовательной программе).</w:t>
      </w:r>
    </w:p>
    <w:p w:rsidR="004C4005" w:rsidRDefault="004C4005" w:rsidP="003A645E">
      <w:pPr>
        <w:pStyle w:val="a3"/>
        <w:spacing w:before="185" w:line="360" w:lineRule="auto"/>
        <w:ind w:right="152"/>
      </w:pPr>
    </w:p>
    <w:p w:rsidR="004C4005" w:rsidRDefault="004C4005" w:rsidP="003A645E">
      <w:pPr>
        <w:pStyle w:val="a3"/>
        <w:spacing w:before="185" w:line="360" w:lineRule="auto"/>
        <w:ind w:right="152"/>
      </w:pPr>
    </w:p>
    <w:p w:rsidR="004A017C" w:rsidRDefault="004A017C" w:rsidP="004A017C">
      <w:pPr>
        <w:pStyle w:val="a3"/>
        <w:spacing w:before="185" w:line="360" w:lineRule="auto"/>
        <w:ind w:left="363" w:right="153" w:firstLine="709"/>
      </w:pPr>
      <w:r>
        <w:lastRenderedPageBreak/>
        <w:t>2.5. Сокращение сроков обучения по образовательной программе отражается в индивидуальном плане обучающегося, с перераспределением количества часов по предметам, часов аудиторной и самостоятельной работы, сроков и форм промежуточного и итогового контроля, которое не превышает максимальных значений учебной недельной нагрузки на обучающегося из учебных планов основной образовательной программы с нормативным сроком обучения.</w:t>
      </w:r>
    </w:p>
    <w:p w:rsidR="000F66E8" w:rsidRDefault="004C4005" w:rsidP="000F66E8">
      <w:pPr>
        <w:pStyle w:val="a3"/>
        <w:spacing w:before="185" w:line="360" w:lineRule="auto"/>
        <w:ind w:right="152"/>
      </w:pPr>
      <w:r>
        <w:t>2.6</w:t>
      </w:r>
      <w:r w:rsidR="000F66E8">
        <w:t>. Для определения сроков и видов промежуточной и итоговой аттестации при обучении в сокращенные сроки используются программы, разработанные для предпрофессиональных и общеразвивающих дополнительных образовательных программ с нормативным сроком обучения, с указанием особенностей их освоения в сокращенные сроки.</w:t>
      </w:r>
    </w:p>
    <w:p w:rsidR="003A645E" w:rsidRPr="0044307D" w:rsidRDefault="0044307D" w:rsidP="002C54AB">
      <w:pPr>
        <w:pStyle w:val="a3"/>
        <w:spacing w:before="185" w:line="360" w:lineRule="auto"/>
        <w:ind w:left="363" w:right="153" w:firstLine="62"/>
        <w:jc w:val="center"/>
        <w:rPr>
          <w:b/>
        </w:rPr>
      </w:pPr>
      <w:r w:rsidRPr="0044307D">
        <w:rPr>
          <w:b/>
        </w:rPr>
        <w:t>3. Порядок перехода на ускоренное обучение</w:t>
      </w:r>
    </w:p>
    <w:p w:rsidR="00444AF7" w:rsidRPr="00444AF7" w:rsidRDefault="00444AF7" w:rsidP="00444AF7">
      <w:pPr>
        <w:tabs>
          <w:tab w:val="left" w:pos="1134"/>
        </w:tabs>
        <w:spacing w:before="185" w:after="0" w:line="360" w:lineRule="auto"/>
        <w:ind w:left="426" w:right="45"/>
        <w:jc w:val="both"/>
        <w:rPr>
          <w:rFonts w:ascii="Times New Roman" w:eastAsia="Times New Roman" w:hAnsi="Times New Roman" w:cs="Times New Roman"/>
          <w:color w:val="000000"/>
          <w:sz w:val="28"/>
          <w:szCs w:val="28"/>
          <w:lang w:eastAsia="ru-RU"/>
        </w:rPr>
      </w:pPr>
      <w:r>
        <w:rPr>
          <w:b/>
        </w:rPr>
        <w:tab/>
      </w:r>
      <w:r w:rsidRPr="00444AF7">
        <w:rPr>
          <w:rFonts w:ascii="Times New Roman" w:hAnsi="Times New Roman" w:cs="Times New Roman"/>
          <w:sz w:val="28"/>
          <w:szCs w:val="28"/>
        </w:rPr>
        <w:t>3.1.</w:t>
      </w:r>
      <w:r>
        <w:t xml:space="preserve"> </w:t>
      </w:r>
      <w:r w:rsidRPr="00444AF7">
        <w:rPr>
          <w:rFonts w:ascii="Times New Roman" w:eastAsia="Times New Roman" w:hAnsi="Times New Roman" w:cs="Times New Roman"/>
          <w:color w:val="000000"/>
          <w:sz w:val="28"/>
          <w:szCs w:val="28"/>
          <w:lang w:eastAsia="ru-RU"/>
        </w:rPr>
        <w:t xml:space="preserve">Порядок перехода на ускоренное обучение включает зачет учебных предметов или их разделов, изученных в процессе предшествующего обучения и подтвержденных документом об образовании / обучении (свидетельство, справка об обучении или периоде обучения и другие) или изученных в процессе предшествующего самообразования и подтвержденных аттестацией, проводимой </w:t>
      </w:r>
      <w:r w:rsidR="00B07024">
        <w:rPr>
          <w:rFonts w:ascii="Times New Roman" w:eastAsia="Times New Roman" w:hAnsi="Times New Roman" w:cs="Times New Roman"/>
          <w:color w:val="000000"/>
          <w:sz w:val="28"/>
          <w:szCs w:val="28"/>
          <w:lang w:eastAsia="ru-RU"/>
        </w:rPr>
        <w:t>Школой</w:t>
      </w:r>
      <w:r w:rsidRPr="00444AF7">
        <w:rPr>
          <w:rFonts w:ascii="Times New Roman" w:eastAsia="Times New Roman" w:hAnsi="Times New Roman" w:cs="Times New Roman"/>
          <w:color w:val="000000"/>
          <w:sz w:val="28"/>
          <w:szCs w:val="28"/>
          <w:lang w:eastAsia="ru-RU"/>
        </w:rPr>
        <w:t>.</w:t>
      </w:r>
    </w:p>
    <w:p w:rsidR="00444AF7" w:rsidRPr="00444AF7" w:rsidRDefault="00444AF7" w:rsidP="00444AF7">
      <w:pPr>
        <w:tabs>
          <w:tab w:val="left" w:pos="1134"/>
        </w:tabs>
        <w:spacing w:before="185" w:after="0" w:line="360" w:lineRule="auto"/>
        <w:ind w:left="426" w:right="43" w:firstLine="2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lang w:eastAsia="ru-RU"/>
        </w:rPr>
        <w:t xml:space="preserve">      </w:t>
      </w:r>
      <w:r w:rsidRPr="00444AF7">
        <w:rPr>
          <w:rFonts w:ascii="Times New Roman" w:eastAsia="Times New Roman" w:hAnsi="Times New Roman" w:cs="Times New Roman"/>
          <w:color w:val="000000"/>
          <w:sz w:val="28"/>
          <w:szCs w:val="28"/>
          <w:lang w:eastAsia="ru-RU"/>
        </w:rPr>
        <w:t>3.2. Зачет результатов обучения осуществляется в форме перезачета или аттестации. Перезачет и аттестация проводятся по заявлению родителей (законных представителей).</w:t>
      </w:r>
    </w:p>
    <w:p w:rsidR="00444AF7" w:rsidRPr="00444AF7" w:rsidRDefault="00444AF7" w:rsidP="00444AF7">
      <w:pPr>
        <w:spacing w:before="185" w:after="0" w:line="360" w:lineRule="auto"/>
        <w:ind w:left="426" w:right="43" w:firstLine="715"/>
        <w:jc w:val="both"/>
        <w:rPr>
          <w:rFonts w:ascii="Times New Roman" w:eastAsia="Times New Roman" w:hAnsi="Times New Roman" w:cs="Times New Roman"/>
          <w:color w:val="000000"/>
          <w:sz w:val="28"/>
          <w:szCs w:val="28"/>
          <w:lang w:eastAsia="ru-RU"/>
        </w:rPr>
      </w:pPr>
      <w:r w:rsidRPr="00444AF7">
        <w:rPr>
          <w:rFonts w:ascii="Times New Roman" w:eastAsia="Times New Roman" w:hAnsi="Times New Roman" w:cs="Times New Roman"/>
          <w:color w:val="000000"/>
          <w:sz w:val="28"/>
          <w:szCs w:val="28"/>
          <w:lang w:eastAsia="ru-RU"/>
        </w:rPr>
        <w:t xml:space="preserve">3.3. Перезачет </w:t>
      </w:r>
      <w:r w:rsidR="00007C05">
        <w:rPr>
          <w:rFonts w:ascii="Times New Roman" w:eastAsia="Times New Roman" w:hAnsi="Times New Roman" w:cs="Times New Roman"/>
          <w:color w:val="000000"/>
          <w:sz w:val="28"/>
          <w:szCs w:val="28"/>
          <w:lang w:eastAsia="ru-RU"/>
        </w:rPr>
        <w:t>-</w:t>
      </w:r>
      <w:r w:rsidRPr="00444AF7">
        <w:rPr>
          <w:rFonts w:ascii="Times New Roman" w:eastAsia="Times New Roman" w:hAnsi="Times New Roman" w:cs="Times New Roman"/>
          <w:color w:val="000000"/>
          <w:sz w:val="28"/>
          <w:szCs w:val="28"/>
          <w:lang w:eastAsia="ru-RU"/>
        </w:rPr>
        <w:t xml:space="preserve"> это перенос полученных обучающимся результатов освоения учебных предметов в процессе предшествующего обучения в документы об освоении дополнительной предпрофессиональной программы, реализуемой в </w:t>
      </w:r>
      <w:r w:rsidR="00F27E17">
        <w:rPr>
          <w:rFonts w:ascii="Times New Roman" w:eastAsia="Times New Roman" w:hAnsi="Times New Roman" w:cs="Times New Roman"/>
          <w:color w:val="000000"/>
          <w:sz w:val="28"/>
          <w:szCs w:val="28"/>
          <w:lang w:eastAsia="ru-RU"/>
        </w:rPr>
        <w:t>Школе</w:t>
      </w:r>
      <w:r w:rsidRPr="00444AF7">
        <w:rPr>
          <w:rFonts w:ascii="Times New Roman" w:eastAsia="Times New Roman" w:hAnsi="Times New Roman" w:cs="Times New Roman"/>
          <w:color w:val="000000"/>
          <w:sz w:val="28"/>
          <w:szCs w:val="28"/>
          <w:lang w:eastAsia="ru-RU"/>
        </w:rPr>
        <w:t xml:space="preserve"> (в личное дело, общешкольную (сводную) ведомость, свидетельство). </w:t>
      </w:r>
      <w:r w:rsidR="004C4005">
        <w:rPr>
          <w:rFonts w:ascii="Times New Roman" w:eastAsia="Times New Roman" w:hAnsi="Times New Roman" w:cs="Times New Roman"/>
          <w:color w:val="000000"/>
          <w:sz w:val="28"/>
          <w:szCs w:val="28"/>
          <w:lang w:eastAsia="ru-RU"/>
        </w:rPr>
        <w:t xml:space="preserve">                                            </w:t>
      </w:r>
      <w:r w:rsidRPr="00444AF7">
        <w:rPr>
          <w:rFonts w:ascii="Times New Roman" w:eastAsia="Times New Roman" w:hAnsi="Times New Roman" w:cs="Times New Roman"/>
          <w:color w:val="000000"/>
          <w:sz w:val="28"/>
          <w:szCs w:val="28"/>
          <w:lang w:eastAsia="ru-RU"/>
        </w:rPr>
        <w:lastRenderedPageBreak/>
        <w:t>Перезачет осуществляется, в том числе, в случае предоставления справки об обучении (периоде обучения) в другой образовательной организации по соответствующей дополнительной предпрофессиональной программе. Перезачет учебных предметов освобождает обучающегося от необходимости повторного изучения данных учебных предметов.</w:t>
      </w:r>
    </w:p>
    <w:p w:rsidR="00444AF7" w:rsidRPr="00444AF7" w:rsidRDefault="00444AF7" w:rsidP="00444AF7">
      <w:pPr>
        <w:spacing w:before="185" w:after="0" w:line="360" w:lineRule="auto"/>
        <w:ind w:left="426" w:right="43" w:firstLine="715"/>
        <w:jc w:val="both"/>
        <w:rPr>
          <w:rFonts w:ascii="Times New Roman" w:eastAsia="Times New Roman" w:hAnsi="Times New Roman" w:cs="Times New Roman"/>
          <w:color w:val="000000"/>
          <w:sz w:val="28"/>
          <w:szCs w:val="28"/>
          <w:lang w:eastAsia="ru-RU"/>
        </w:rPr>
      </w:pPr>
      <w:r w:rsidRPr="00444AF7">
        <w:rPr>
          <w:rFonts w:ascii="Times New Roman" w:eastAsia="Times New Roman" w:hAnsi="Times New Roman" w:cs="Times New Roman"/>
          <w:color w:val="000000"/>
          <w:sz w:val="28"/>
          <w:szCs w:val="28"/>
          <w:lang w:eastAsia="ru-RU"/>
        </w:rPr>
        <w:t xml:space="preserve">3.4. Аттестация при переходе обучающегося на ускоренное обучение проводится аттестационной комиссией в различных формах (прослушивание, просмотр и других) по решению </w:t>
      </w:r>
      <w:r w:rsidR="000F4BCD">
        <w:rPr>
          <w:rFonts w:ascii="Times New Roman" w:eastAsia="Times New Roman" w:hAnsi="Times New Roman" w:cs="Times New Roman"/>
          <w:color w:val="000000"/>
          <w:sz w:val="28"/>
          <w:szCs w:val="28"/>
          <w:lang w:eastAsia="ru-RU"/>
        </w:rPr>
        <w:t>Педагогического совета Школы</w:t>
      </w:r>
      <w:r w:rsidRPr="00444AF7">
        <w:rPr>
          <w:rFonts w:ascii="Times New Roman" w:eastAsia="Times New Roman" w:hAnsi="Times New Roman" w:cs="Times New Roman"/>
          <w:color w:val="000000"/>
          <w:sz w:val="28"/>
          <w:szCs w:val="28"/>
          <w:lang w:eastAsia="ru-RU"/>
        </w:rPr>
        <w:t xml:space="preserve"> для установления уровня подготовки обучающегося в случае, если документы, подтверждающие предшествующее обучение, отсутствуют. При получении положительных оценок обучающийся также освобождается от необходимости повторного изучения соответствующего предмета (предметов), а результаты аттестации фиксируются в документах об освоении дополнительной предпрофессиональной программы.</w:t>
      </w:r>
    </w:p>
    <w:p w:rsidR="00444AF7" w:rsidRPr="00444AF7" w:rsidRDefault="00444AF7" w:rsidP="00444AF7">
      <w:pPr>
        <w:spacing w:before="185" w:after="0" w:line="360" w:lineRule="auto"/>
        <w:ind w:left="425" w:right="45" w:firstLine="714"/>
        <w:jc w:val="both"/>
        <w:rPr>
          <w:rFonts w:ascii="Times New Roman" w:eastAsia="Times New Roman" w:hAnsi="Times New Roman" w:cs="Times New Roman"/>
          <w:color w:val="000000"/>
          <w:sz w:val="28"/>
          <w:szCs w:val="28"/>
          <w:lang w:eastAsia="ru-RU"/>
        </w:rPr>
      </w:pPr>
      <w:r w:rsidRPr="00444AF7">
        <w:rPr>
          <w:rFonts w:ascii="Times New Roman" w:eastAsia="Times New Roman" w:hAnsi="Times New Roman" w:cs="Times New Roman"/>
          <w:color w:val="000000"/>
          <w:sz w:val="28"/>
          <w:szCs w:val="28"/>
          <w:lang w:eastAsia="ru-RU"/>
        </w:rPr>
        <w:t xml:space="preserve">3.5. Решение аттестационной комиссии о зачете учебных предметов оформляется приказом </w:t>
      </w:r>
      <w:r w:rsidR="000F2548">
        <w:rPr>
          <w:rFonts w:ascii="Times New Roman" w:eastAsia="Times New Roman" w:hAnsi="Times New Roman" w:cs="Times New Roman"/>
          <w:color w:val="000000"/>
          <w:sz w:val="28"/>
          <w:szCs w:val="28"/>
          <w:lang w:eastAsia="ru-RU"/>
        </w:rPr>
        <w:t>директора Школы</w:t>
      </w:r>
      <w:r w:rsidRPr="00444AF7">
        <w:rPr>
          <w:rFonts w:ascii="Times New Roman" w:eastAsia="Times New Roman" w:hAnsi="Times New Roman" w:cs="Times New Roman"/>
          <w:color w:val="000000"/>
          <w:sz w:val="28"/>
          <w:szCs w:val="28"/>
          <w:lang w:eastAsia="ru-RU"/>
        </w:rPr>
        <w:t>.</w:t>
      </w:r>
    </w:p>
    <w:p w:rsidR="00010D94" w:rsidRDefault="00010D94" w:rsidP="00010D94">
      <w:pPr>
        <w:pStyle w:val="a3"/>
        <w:spacing w:before="185" w:line="360" w:lineRule="auto"/>
        <w:ind w:right="152"/>
      </w:pPr>
      <w:r>
        <w:t>3.</w:t>
      </w:r>
      <w:r w:rsidR="00444AF7">
        <w:t>6</w:t>
      </w:r>
      <w:r>
        <w:t>. Если обучающийся по различным причинам не может продолжить обучение по</w:t>
      </w:r>
      <w:r w:rsidR="00444AF7">
        <w:t xml:space="preserve"> </w:t>
      </w:r>
      <w:r>
        <w:t>программе с ускоренным сроком обучения, то он имеет право на основании письменного заявления родителей</w:t>
      </w:r>
      <w:r w:rsidR="00007C05">
        <w:t xml:space="preserve"> (законных представителей)</w:t>
      </w:r>
      <w:r>
        <w:t>, с новым индивидуальным учебным планом на переходный период перевестись на обучение по соответствующей предпрофессиональной или общеразвивающей дополнительной образовательной программе с нормативным сроком обучения.</w:t>
      </w:r>
    </w:p>
    <w:p w:rsidR="004C4005" w:rsidRDefault="004C4005" w:rsidP="00010D94">
      <w:pPr>
        <w:pStyle w:val="a3"/>
        <w:spacing w:before="185" w:line="360" w:lineRule="auto"/>
        <w:ind w:right="152"/>
      </w:pPr>
    </w:p>
    <w:p w:rsidR="004C4005" w:rsidRDefault="004C4005" w:rsidP="00010D94">
      <w:pPr>
        <w:pStyle w:val="a3"/>
        <w:spacing w:before="185" w:line="360" w:lineRule="auto"/>
        <w:ind w:right="152"/>
      </w:pPr>
    </w:p>
    <w:p w:rsidR="004C4005" w:rsidRDefault="004C4005" w:rsidP="00010D94">
      <w:pPr>
        <w:pStyle w:val="a3"/>
        <w:spacing w:before="185" w:line="360" w:lineRule="auto"/>
        <w:ind w:right="152"/>
      </w:pPr>
    </w:p>
    <w:p w:rsidR="004A017C" w:rsidRPr="004A017C" w:rsidRDefault="004A017C" w:rsidP="00DA5311">
      <w:pPr>
        <w:spacing w:before="185" w:after="0" w:line="360" w:lineRule="auto"/>
        <w:ind w:left="771"/>
        <w:jc w:val="center"/>
        <w:rPr>
          <w:rFonts w:ascii="Times New Roman" w:eastAsia="Times New Roman" w:hAnsi="Times New Roman" w:cs="Times New Roman"/>
          <w:b/>
          <w:color w:val="000000"/>
          <w:sz w:val="28"/>
          <w:szCs w:val="28"/>
          <w:lang w:eastAsia="ru-RU"/>
        </w:rPr>
      </w:pPr>
      <w:r w:rsidRPr="005246CA">
        <w:rPr>
          <w:rFonts w:ascii="Times New Roman" w:eastAsia="Times New Roman" w:hAnsi="Times New Roman" w:cs="Times New Roman"/>
          <w:b/>
          <w:color w:val="000000"/>
          <w:sz w:val="28"/>
          <w:szCs w:val="28"/>
          <w:lang w:eastAsia="ru-RU"/>
        </w:rPr>
        <w:lastRenderedPageBreak/>
        <w:t xml:space="preserve">4. </w:t>
      </w:r>
      <w:r w:rsidRPr="004A017C">
        <w:rPr>
          <w:rFonts w:ascii="Times New Roman" w:eastAsia="Times New Roman" w:hAnsi="Times New Roman" w:cs="Times New Roman"/>
          <w:b/>
          <w:color w:val="000000"/>
          <w:sz w:val="28"/>
          <w:szCs w:val="28"/>
          <w:lang w:eastAsia="ru-RU"/>
        </w:rPr>
        <w:t xml:space="preserve"> Особенности реализации индивидуального учебного плана</w:t>
      </w:r>
    </w:p>
    <w:p w:rsidR="004A017C" w:rsidRPr="004A017C" w:rsidRDefault="002C54AB" w:rsidP="00DA5311">
      <w:pPr>
        <w:spacing w:before="185" w:after="0" w:line="360" w:lineRule="auto"/>
        <w:ind w:left="426" w:right="45" w:firstLine="567"/>
        <w:jc w:val="both"/>
        <w:rPr>
          <w:rFonts w:ascii="Times New Roman" w:eastAsia="Times New Roman" w:hAnsi="Times New Roman" w:cs="Times New Roman"/>
          <w:color w:val="000000"/>
          <w:sz w:val="28"/>
          <w:szCs w:val="28"/>
          <w:lang w:eastAsia="ru-RU"/>
        </w:rPr>
      </w:pPr>
      <w:r w:rsidRPr="005246CA">
        <w:rPr>
          <w:rFonts w:ascii="Times New Roman" w:eastAsia="Times New Roman" w:hAnsi="Times New Roman" w:cs="Times New Roman"/>
          <w:color w:val="000000"/>
          <w:sz w:val="28"/>
          <w:szCs w:val="28"/>
          <w:lang w:eastAsia="ru-RU"/>
        </w:rPr>
        <w:t xml:space="preserve">4.1. </w:t>
      </w:r>
      <w:r w:rsidR="004A017C" w:rsidRPr="004A017C">
        <w:rPr>
          <w:rFonts w:ascii="Times New Roman" w:eastAsia="Times New Roman" w:hAnsi="Times New Roman" w:cs="Times New Roman"/>
          <w:color w:val="000000"/>
          <w:sz w:val="28"/>
          <w:szCs w:val="28"/>
          <w:lang w:eastAsia="ru-RU"/>
        </w:rPr>
        <w:t>Индивидуальный учебный план применяется при переходе обучающегося на ускоренное обучение. Индивидуальный учебный план может применяться также для отдельных обучающихся, групп обучающихся в следующих случаях:</w:t>
      </w:r>
    </w:p>
    <w:p w:rsidR="004A017C" w:rsidRPr="004A017C" w:rsidRDefault="004A017C" w:rsidP="00DA5311">
      <w:pPr>
        <w:spacing w:before="185" w:after="0" w:line="360" w:lineRule="auto"/>
        <w:ind w:left="426" w:right="45" w:firstLine="567"/>
        <w:jc w:val="both"/>
        <w:rPr>
          <w:rFonts w:ascii="Times New Roman" w:eastAsia="Times New Roman" w:hAnsi="Times New Roman" w:cs="Times New Roman"/>
          <w:color w:val="000000"/>
          <w:sz w:val="28"/>
          <w:szCs w:val="28"/>
          <w:lang w:eastAsia="ru-RU"/>
        </w:rPr>
      </w:pPr>
      <w:r w:rsidRPr="004A017C">
        <w:rPr>
          <w:rFonts w:ascii="Times New Roman" w:eastAsia="Times New Roman" w:hAnsi="Times New Roman" w:cs="Times New Roman"/>
          <w:color w:val="000000"/>
          <w:sz w:val="28"/>
          <w:szCs w:val="28"/>
          <w:lang w:eastAsia="ru-RU"/>
        </w:rPr>
        <w:t>в целях создания условий, способствующих наиболее эффективной подготовке одаренных обучающихся к поступлению в профессиональные образовательные организации; перезачета часов учебных предметов, освоенных обучающимися в других образовательных организациях, и исключения данных учебных предметов в индивидуальном учебном плане, разработанном для таких обучающихся; реализации адаптированных образовательных программ для обучающихся с ограниченными возможностями, предусматривающих иной режим посещения учебных занятий, нежели режим, установленный общим расписанием; по медицинским показаниям для обучающихся, освобожденных на определенный период времени от посещения некоторых учебных предметов или имеющим пропуски по болезни, и других.</w:t>
      </w:r>
    </w:p>
    <w:p w:rsidR="004A017C" w:rsidRPr="004A017C" w:rsidRDefault="002C54AB" w:rsidP="00DA5311">
      <w:pPr>
        <w:spacing w:before="185" w:after="0" w:line="360" w:lineRule="auto"/>
        <w:ind w:left="426" w:right="45" w:firstLine="567"/>
        <w:jc w:val="both"/>
        <w:rPr>
          <w:rFonts w:ascii="Times New Roman" w:eastAsia="Times New Roman" w:hAnsi="Times New Roman" w:cs="Times New Roman"/>
          <w:color w:val="000000"/>
          <w:sz w:val="28"/>
          <w:szCs w:val="28"/>
          <w:lang w:eastAsia="ru-RU"/>
        </w:rPr>
      </w:pPr>
      <w:r w:rsidRPr="005246CA">
        <w:rPr>
          <w:rFonts w:ascii="Times New Roman" w:eastAsia="Times New Roman" w:hAnsi="Times New Roman" w:cs="Times New Roman"/>
          <w:color w:val="000000"/>
          <w:sz w:val="28"/>
          <w:szCs w:val="28"/>
          <w:lang w:eastAsia="ru-RU"/>
        </w:rPr>
        <w:t>4.</w:t>
      </w:r>
      <w:r w:rsidR="00533F23">
        <w:rPr>
          <w:rFonts w:ascii="Times New Roman" w:eastAsia="Times New Roman" w:hAnsi="Times New Roman" w:cs="Times New Roman"/>
          <w:color w:val="000000"/>
          <w:sz w:val="28"/>
          <w:szCs w:val="28"/>
          <w:lang w:eastAsia="ru-RU"/>
        </w:rPr>
        <w:t>2</w:t>
      </w:r>
      <w:r w:rsidRPr="005246CA">
        <w:rPr>
          <w:rFonts w:ascii="Times New Roman" w:eastAsia="Times New Roman" w:hAnsi="Times New Roman" w:cs="Times New Roman"/>
          <w:color w:val="000000"/>
          <w:sz w:val="28"/>
          <w:szCs w:val="28"/>
          <w:lang w:eastAsia="ru-RU"/>
        </w:rPr>
        <w:t xml:space="preserve">. </w:t>
      </w:r>
      <w:r w:rsidR="004A017C" w:rsidRPr="004A017C">
        <w:rPr>
          <w:rFonts w:ascii="Times New Roman" w:eastAsia="Times New Roman" w:hAnsi="Times New Roman" w:cs="Times New Roman"/>
          <w:color w:val="000000"/>
          <w:sz w:val="28"/>
          <w:szCs w:val="28"/>
          <w:lang w:eastAsia="ru-RU"/>
        </w:rPr>
        <w:t xml:space="preserve">Индивидуальный учебный план разрабатывается, как правило, на один учебный год, либо на иной срок, утвержденный </w:t>
      </w:r>
      <w:r w:rsidR="00F27E17">
        <w:rPr>
          <w:rFonts w:ascii="Times New Roman" w:eastAsia="Times New Roman" w:hAnsi="Times New Roman" w:cs="Times New Roman"/>
          <w:color w:val="000000"/>
          <w:sz w:val="28"/>
          <w:szCs w:val="28"/>
          <w:lang w:eastAsia="ru-RU"/>
        </w:rPr>
        <w:t>Школой</w:t>
      </w:r>
      <w:r w:rsidR="004A017C" w:rsidRPr="004A017C">
        <w:rPr>
          <w:rFonts w:ascii="Times New Roman" w:eastAsia="Times New Roman" w:hAnsi="Times New Roman" w:cs="Times New Roman"/>
          <w:color w:val="000000"/>
          <w:sz w:val="28"/>
          <w:szCs w:val="28"/>
          <w:lang w:eastAsia="ru-RU"/>
        </w:rPr>
        <w:t xml:space="preserve"> в соответствии с условиями индивидуализации, определенными для конкретного обучающегося.</w:t>
      </w:r>
    </w:p>
    <w:p w:rsidR="002C54AB" w:rsidRPr="005246CA" w:rsidRDefault="002C54AB" w:rsidP="00DA5311">
      <w:pPr>
        <w:spacing w:before="185" w:after="0" w:line="360" w:lineRule="auto"/>
        <w:ind w:left="426" w:right="45" w:firstLine="567"/>
        <w:jc w:val="both"/>
        <w:rPr>
          <w:rFonts w:ascii="Times New Roman" w:eastAsia="Times New Roman" w:hAnsi="Times New Roman" w:cs="Times New Roman"/>
          <w:color w:val="000000"/>
          <w:sz w:val="28"/>
          <w:szCs w:val="28"/>
          <w:lang w:eastAsia="ru-RU"/>
        </w:rPr>
      </w:pPr>
      <w:r w:rsidRPr="005246CA">
        <w:rPr>
          <w:rFonts w:ascii="Times New Roman" w:eastAsia="Times New Roman" w:hAnsi="Times New Roman" w:cs="Times New Roman"/>
          <w:color w:val="000000"/>
          <w:sz w:val="28"/>
          <w:szCs w:val="28"/>
          <w:lang w:eastAsia="ru-RU"/>
        </w:rPr>
        <w:t>4.</w:t>
      </w:r>
      <w:r w:rsidR="00533F23">
        <w:rPr>
          <w:rFonts w:ascii="Times New Roman" w:eastAsia="Times New Roman" w:hAnsi="Times New Roman" w:cs="Times New Roman"/>
          <w:color w:val="000000"/>
          <w:sz w:val="28"/>
          <w:szCs w:val="28"/>
          <w:lang w:eastAsia="ru-RU"/>
        </w:rPr>
        <w:t>3</w:t>
      </w:r>
      <w:r w:rsidRPr="005246CA">
        <w:rPr>
          <w:rFonts w:ascii="Times New Roman" w:eastAsia="Times New Roman" w:hAnsi="Times New Roman" w:cs="Times New Roman"/>
          <w:color w:val="000000"/>
          <w:sz w:val="28"/>
          <w:szCs w:val="28"/>
          <w:lang w:eastAsia="ru-RU"/>
        </w:rPr>
        <w:t xml:space="preserve">. </w:t>
      </w:r>
      <w:r w:rsidR="004A017C" w:rsidRPr="004A017C">
        <w:rPr>
          <w:rFonts w:ascii="Times New Roman" w:eastAsia="Times New Roman" w:hAnsi="Times New Roman" w:cs="Times New Roman"/>
          <w:color w:val="000000"/>
          <w:sz w:val="28"/>
          <w:szCs w:val="28"/>
          <w:lang w:eastAsia="ru-RU"/>
        </w:rPr>
        <w:t xml:space="preserve">Заявления от родителей (законных представителей) о переводе на обучение по индивидуальному учебному плану могут приниматься в течение учебного года. </w:t>
      </w:r>
    </w:p>
    <w:p w:rsidR="004A017C" w:rsidRPr="004A017C" w:rsidRDefault="002C54AB" w:rsidP="00DA5311">
      <w:pPr>
        <w:spacing w:before="185" w:after="0" w:line="360" w:lineRule="auto"/>
        <w:ind w:left="426" w:right="45" w:firstLine="567"/>
        <w:jc w:val="both"/>
        <w:rPr>
          <w:rFonts w:ascii="Times New Roman" w:eastAsia="Times New Roman" w:hAnsi="Times New Roman" w:cs="Times New Roman"/>
          <w:color w:val="000000"/>
          <w:sz w:val="28"/>
          <w:szCs w:val="28"/>
          <w:lang w:eastAsia="ru-RU"/>
        </w:rPr>
      </w:pPr>
      <w:r w:rsidRPr="005246CA">
        <w:rPr>
          <w:rFonts w:ascii="Times New Roman" w:eastAsia="Times New Roman" w:hAnsi="Times New Roman" w:cs="Times New Roman"/>
          <w:color w:val="000000"/>
          <w:sz w:val="28"/>
          <w:szCs w:val="28"/>
          <w:lang w:eastAsia="ru-RU"/>
        </w:rPr>
        <w:t>4.</w:t>
      </w:r>
      <w:r w:rsidR="00533F23">
        <w:rPr>
          <w:rFonts w:ascii="Times New Roman" w:eastAsia="Times New Roman" w:hAnsi="Times New Roman" w:cs="Times New Roman"/>
          <w:color w:val="000000"/>
          <w:sz w:val="28"/>
          <w:szCs w:val="28"/>
          <w:lang w:eastAsia="ru-RU"/>
        </w:rPr>
        <w:t>4</w:t>
      </w:r>
      <w:r w:rsidRPr="005246CA">
        <w:rPr>
          <w:rFonts w:ascii="Times New Roman" w:eastAsia="Times New Roman" w:hAnsi="Times New Roman" w:cs="Times New Roman"/>
          <w:color w:val="000000"/>
          <w:sz w:val="28"/>
          <w:szCs w:val="28"/>
          <w:lang w:eastAsia="ru-RU"/>
        </w:rPr>
        <w:t xml:space="preserve">. </w:t>
      </w:r>
      <w:r w:rsidR="004A017C" w:rsidRPr="004A017C">
        <w:rPr>
          <w:rFonts w:ascii="Times New Roman" w:eastAsia="Times New Roman" w:hAnsi="Times New Roman" w:cs="Times New Roman"/>
          <w:color w:val="000000"/>
          <w:sz w:val="28"/>
          <w:szCs w:val="28"/>
          <w:lang w:eastAsia="ru-RU"/>
        </w:rPr>
        <w:t xml:space="preserve">Индивидуальный учебный план утверждается </w:t>
      </w:r>
      <w:r w:rsidR="005246CA" w:rsidRPr="005246CA">
        <w:rPr>
          <w:rFonts w:ascii="Times New Roman" w:eastAsia="Times New Roman" w:hAnsi="Times New Roman" w:cs="Times New Roman"/>
          <w:color w:val="000000"/>
          <w:sz w:val="28"/>
          <w:szCs w:val="28"/>
          <w:lang w:eastAsia="ru-RU"/>
        </w:rPr>
        <w:t>директором Школы</w:t>
      </w:r>
      <w:r w:rsidR="004A017C" w:rsidRPr="004A017C">
        <w:rPr>
          <w:rFonts w:ascii="Times New Roman" w:eastAsia="Times New Roman" w:hAnsi="Times New Roman" w:cs="Times New Roman"/>
          <w:color w:val="000000"/>
          <w:sz w:val="28"/>
          <w:szCs w:val="28"/>
          <w:lang w:eastAsia="ru-RU"/>
        </w:rPr>
        <w:t xml:space="preserve"> на основании решения </w:t>
      </w:r>
      <w:r w:rsidR="005246CA" w:rsidRPr="005246CA">
        <w:rPr>
          <w:rFonts w:ascii="Times New Roman" w:eastAsia="Times New Roman" w:hAnsi="Times New Roman" w:cs="Times New Roman"/>
          <w:color w:val="000000"/>
          <w:sz w:val="28"/>
          <w:szCs w:val="28"/>
          <w:lang w:eastAsia="ru-RU"/>
        </w:rPr>
        <w:t xml:space="preserve">педагогического </w:t>
      </w:r>
      <w:r w:rsidR="004A017C" w:rsidRPr="004A017C">
        <w:rPr>
          <w:rFonts w:ascii="Times New Roman" w:eastAsia="Times New Roman" w:hAnsi="Times New Roman" w:cs="Times New Roman"/>
          <w:color w:val="000000"/>
          <w:sz w:val="28"/>
          <w:szCs w:val="28"/>
          <w:lang w:eastAsia="ru-RU"/>
        </w:rPr>
        <w:t xml:space="preserve">совета </w:t>
      </w:r>
      <w:r w:rsidR="005246CA" w:rsidRPr="005246CA">
        <w:rPr>
          <w:rFonts w:ascii="Times New Roman" w:eastAsia="Times New Roman" w:hAnsi="Times New Roman" w:cs="Times New Roman"/>
          <w:color w:val="000000"/>
          <w:sz w:val="28"/>
          <w:szCs w:val="28"/>
          <w:lang w:eastAsia="ru-RU"/>
        </w:rPr>
        <w:t>Школы</w:t>
      </w:r>
      <w:r w:rsidR="004A017C" w:rsidRPr="004A017C">
        <w:rPr>
          <w:rFonts w:ascii="Times New Roman" w:eastAsia="Times New Roman" w:hAnsi="Times New Roman" w:cs="Times New Roman"/>
          <w:color w:val="000000"/>
          <w:sz w:val="28"/>
          <w:szCs w:val="28"/>
          <w:lang w:eastAsia="ru-RU"/>
        </w:rPr>
        <w:t>.</w:t>
      </w:r>
    </w:p>
    <w:p w:rsidR="004A017C" w:rsidRPr="005246CA" w:rsidRDefault="002C54AB" w:rsidP="00DA5311">
      <w:pPr>
        <w:spacing w:before="185" w:after="0" w:line="360" w:lineRule="auto"/>
        <w:ind w:left="426" w:right="45" w:firstLine="567"/>
        <w:jc w:val="both"/>
        <w:rPr>
          <w:rFonts w:ascii="Times New Roman" w:eastAsia="Times New Roman" w:hAnsi="Times New Roman" w:cs="Times New Roman"/>
          <w:color w:val="000000"/>
          <w:sz w:val="28"/>
          <w:szCs w:val="28"/>
          <w:lang w:eastAsia="ru-RU"/>
        </w:rPr>
      </w:pPr>
      <w:r w:rsidRPr="005246CA">
        <w:rPr>
          <w:rFonts w:ascii="Times New Roman" w:eastAsia="Times New Roman" w:hAnsi="Times New Roman" w:cs="Times New Roman"/>
          <w:color w:val="000000"/>
          <w:sz w:val="28"/>
          <w:szCs w:val="28"/>
          <w:lang w:eastAsia="ru-RU"/>
        </w:rPr>
        <w:lastRenderedPageBreak/>
        <w:t>4.</w:t>
      </w:r>
      <w:r w:rsidR="00533F23">
        <w:rPr>
          <w:rFonts w:ascii="Times New Roman" w:eastAsia="Times New Roman" w:hAnsi="Times New Roman" w:cs="Times New Roman"/>
          <w:color w:val="000000"/>
          <w:sz w:val="28"/>
          <w:szCs w:val="28"/>
          <w:lang w:eastAsia="ru-RU"/>
        </w:rPr>
        <w:t>5</w:t>
      </w:r>
      <w:r w:rsidRPr="005246CA">
        <w:rPr>
          <w:rFonts w:ascii="Times New Roman" w:eastAsia="Times New Roman" w:hAnsi="Times New Roman" w:cs="Times New Roman"/>
          <w:color w:val="000000"/>
          <w:sz w:val="28"/>
          <w:szCs w:val="28"/>
          <w:lang w:eastAsia="ru-RU"/>
        </w:rPr>
        <w:t xml:space="preserve">. </w:t>
      </w:r>
      <w:r w:rsidR="004A017C" w:rsidRPr="004A017C">
        <w:rPr>
          <w:rFonts w:ascii="Times New Roman" w:eastAsia="Times New Roman" w:hAnsi="Times New Roman" w:cs="Times New Roman"/>
          <w:color w:val="000000"/>
          <w:sz w:val="28"/>
          <w:szCs w:val="28"/>
          <w:lang w:eastAsia="ru-RU"/>
        </w:rPr>
        <w:t xml:space="preserve">Перевод на обучение по индивидуальному учебному плану оформляется </w:t>
      </w:r>
      <w:r w:rsidR="005246CA" w:rsidRPr="005246CA">
        <w:rPr>
          <w:rFonts w:ascii="Times New Roman" w:eastAsia="Times New Roman" w:hAnsi="Times New Roman" w:cs="Times New Roman"/>
          <w:color w:val="000000"/>
          <w:sz w:val="28"/>
          <w:szCs w:val="28"/>
          <w:lang w:eastAsia="ru-RU"/>
        </w:rPr>
        <w:t>приказом директора Школы</w:t>
      </w:r>
      <w:r w:rsidR="004A017C" w:rsidRPr="004A017C">
        <w:rPr>
          <w:rFonts w:ascii="Times New Roman" w:eastAsia="Times New Roman" w:hAnsi="Times New Roman" w:cs="Times New Roman"/>
          <w:color w:val="000000"/>
          <w:sz w:val="28"/>
          <w:szCs w:val="28"/>
          <w:lang w:eastAsia="ru-RU"/>
        </w:rPr>
        <w:t>, который доводится до сведения родителей обучающихся (законных представителей).</w:t>
      </w:r>
    </w:p>
    <w:p w:rsidR="00097D0B" w:rsidRPr="005246CA" w:rsidRDefault="00097D0B" w:rsidP="005246CA">
      <w:pPr>
        <w:spacing w:before="185" w:after="0" w:line="360" w:lineRule="auto"/>
        <w:ind w:left="425" w:right="45" w:firstLine="567"/>
        <w:jc w:val="both"/>
        <w:rPr>
          <w:rFonts w:ascii="Times New Roman" w:eastAsia="Times New Roman" w:hAnsi="Times New Roman" w:cs="Times New Roman"/>
          <w:color w:val="000000"/>
          <w:sz w:val="28"/>
          <w:szCs w:val="28"/>
          <w:lang w:eastAsia="ru-RU"/>
        </w:rPr>
      </w:pPr>
      <w:r w:rsidRPr="005246CA">
        <w:rPr>
          <w:rFonts w:ascii="Times New Roman" w:eastAsia="Times New Roman" w:hAnsi="Times New Roman" w:cs="Times New Roman"/>
          <w:color w:val="000000"/>
          <w:sz w:val="28"/>
          <w:szCs w:val="28"/>
          <w:lang w:eastAsia="ru-RU"/>
        </w:rPr>
        <w:t>4.</w:t>
      </w:r>
      <w:r w:rsidR="00533F23">
        <w:rPr>
          <w:rFonts w:ascii="Times New Roman" w:eastAsia="Times New Roman" w:hAnsi="Times New Roman" w:cs="Times New Roman"/>
          <w:color w:val="000000"/>
          <w:sz w:val="28"/>
          <w:szCs w:val="28"/>
          <w:lang w:eastAsia="ru-RU"/>
        </w:rPr>
        <w:t>6</w:t>
      </w:r>
      <w:r w:rsidRPr="005246CA">
        <w:rPr>
          <w:rFonts w:ascii="Times New Roman" w:eastAsia="Times New Roman" w:hAnsi="Times New Roman" w:cs="Times New Roman"/>
          <w:color w:val="000000"/>
          <w:sz w:val="28"/>
          <w:szCs w:val="28"/>
          <w:lang w:eastAsia="ru-RU"/>
        </w:rPr>
        <w:t>. Администрация Школы осуществляет контроль над освоением обучающимися дополнительных предпрофессиональных и общеразвивающих общеобразовательных программам в области искусств, перешедшими на обучение по индивидуальному учебному плану:</w:t>
      </w:r>
    </w:p>
    <w:p w:rsidR="00097D0B" w:rsidRPr="005246CA" w:rsidRDefault="00097D0B" w:rsidP="00097D0B">
      <w:pPr>
        <w:spacing w:after="0" w:line="360" w:lineRule="auto"/>
        <w:ind w:left="425" w:right="45" w:firstLine="567"/>
        <w:jc w:val="both"/>
        <w:rPr>
          <w:rFonts w:ascii="Times New Roman" w:eastAsia="Times New Roman" w:hAnsi="Times New Roman" w:cs="Times New Roman"/>
          <w:color w:val="000000"/>
          <w:sz w:val="28"/>
          <w:szCs w:val="28"/>
          <w:lang w:eastAsia="ru-RU"/>
        </w:rPr>
      </w:pPr>
      <w:r w:rsidRPr="005246CA">
        <w:rPr>
          <w:rFonts w:ascii="Times New Roman" w:eastAsia="Times New Roman" w:hAnsi="Times New Roman" w:cs="Times New Roman"/>
          <w:color w:val="000000"/>
          <w:sz w:val="28"/>
          <w:szCs w:val="28"/>
          <w:lang w:eastAsia="ru-RU"/>
        </w:rPr>
        <w:t>- обеспечивает своевременный подбор преподавателей для реализации образовательного процесса по индивидуальному учебному плану;</w:t>
      </w:r>
    </w:p>
    <w:p w:rsidR="00097D0B" w:rsidRPr="005246CA" w:rsidRDefault="00097D0B" w:rsidP="00097D0B">
      <w:pPr>
        <w:spacing w:after="0" w:line="360" w:lineRule="auto"/>
        <w:ind w:left="425" w:right="45" w:firstLine="567"/>
        <w:jc w:val="both"/>
        <w:rPr>
          <w:rFonts w:ascii="Times New Roman" w:eastAsia="Times New Roman" w:hAnsi="Times New Roman" w:cs="Times New Roman"/>
          <w:color w:val="000000"/>
          <w:sz w:val="28"/>
          <w:szCs w:val="28"/>
          <w:lang w:eastAsia="ru-RU"/>
        </w:rPr>
      </w:pPr>
      <w:r w:rsidRPr="005246CA">
        <w:rPr>
          <w:rFonts w:ascii="Times New Roman" w:eastAsia="Times New Roman" w:hAnsi="Times New Roman" w:cs="Times New Roman"/>
          <w:color w:val="000000"/>
          <w:sz w:val="28"/>
          <w:szCs w:val="28"/>
          <w:lang w:eastAsia="ru-RU"/>
        </w:rPr>
        <w:t>-обеспечивает контроль за их исполнением учебных программ;</w:t>
      </w:r>
    </w:p>
    <w:p w:rsidR="00097D0B" w:rsidRPr="005246CA" w:rsidRDefault="00097D0B" w:rsidP="00F27E17">
      <w:pPr>
        <w:spacing w:after="0" w:line="360" w:lineRule="auto"/>
        <w:ind w:left="425" w:right="45" w:firstLine="567"/>
        <w:jc w:val="both"/>
        <w:rPr>
          <w:rFonts w:ascii="Times New Roman" w:eastAsia="Times New Roman" w:hAnsi="Times New Roman" w:cs="Times New Roman"/>
          <w:color w:val="000000"/>
          <w:sz w:val="28"/>
          <w:szCs w:val="28"/>
          <w:lang w:eastAsia="ru-RU"/>
        </w:rPr>
      </w:pPr>
      <w:r w:rsidRPr="005246CA">
        <w:rPr>
          <w:rFonts w:ascii="Times New Roman" w:eastAsia="Times New Roman" w:hAnsi="Times New Roman" w:cs="Times New Roman"/>
          <w:color w:val="000000"/>
          <w:sz w:val="28"/>
          <w:szCs w:val="28"/>
          <w:lang w:eastAsia="ru-RU"/>
        </w:rPr>
        <w:t>-осуществляет контроль за своевременным проведением занятий, консультаций,</w:t>
      </w:r>
      <w:r w:rsidR="00F27E17">
        <w:rPr>
          <w:rFonts w:ascii="Times New Roman" w:eastAsia="Times New Roman" w:hAnsi="Times New Roman" w:cs="Times New Roman"/>
          <w:color w:val="000000"/>
          <w:sz w:val="28"/>
          <w:szCs w:val="28"/>
          <w:lang w:eastAsia="ru-RU"/>
        </w:rPr>
        <w:t xml:space="preserve"> </w:t>
      </w:r>
      <w:r w:rsidRPr="005246CA">
        <w:rPr>
          <w:rFonts w:ascii="Times New Roman" w:eastAsia="Times New Roman" w:hAnsi="Times New Roman" w:cs="Times New Roman"/>
          <w:color w:val="000000"/>
          <w:sz w:val="28"/>
          <w:szCs w:val="28"/>
          <w:lang w:eastAsia="ru-RU"/>
        </w:rPr>
        <w:t>посещением занятий обучающимися.</w:t>
      </w:r>
    </w:p>
    <w:p w:rsidR="00CD7602" w:rsidRPr="00CD7602" w:rsidRDefault="00CD7602" w:rsidP="00097D0B">
      <w:pPr>
        <w:widowControl w:val="0"/>
        <w:spacing w:before="185" w:after="0" w:line="360" w:lineRule="auto"/>
        <w:ind w:left="425" w:firstLine="567"/>
        <w:jc w:val="center"/>
        <w:rPr>
          <w:rFonts w:ascii="Times New Roman" w:eastAsia="Courier New" w:hAnsi="Times New Roman" w:cs="Courier New"/>
          <w:b/>
          <w:color w:val="000000"/>
          <w:sz w:val="28"/>
          <w:szCs w:val="28"/>
          <w:lang w:eastAsia="ru-RU"/>
        </w:rPr>
      </w:pPr>
      <w:r w:rsidRPr="005246CA">
        <w:rPr>
          <w:rFonts w:ascii="Times New Roman" w:eastAsia="Courier New" w:hAnsi="Times New Roman" w:cs="Courier New"/>
          <w:b/>
          <w:color w:val="000000"/>
          <w:sz w:val="28"/>
          <w:szCs w:val="28"/>
          <w:lang w:eastAsia="ru-RU"/>
        </w:rPr>
        <w:t>5</w:t>
      </w:r>
      <w:r w:rsidRPr="00CD7602">
        <w:rPr>
          <w:rFonts w:ascii="Times New Roman" w:eastAsia="Courier New" w:hAnsi="Times New Roman" w:cs="Courier New"/>
          <w:b/>
          <w:color w:val="000000"/>
          <w:sz w:val="28"/>
          <w:szCs w:val="28"/>
          <w:lang w:eastAsia="ru-RU"/>
        </w:rPr>
        <w:t>. Заключительные положения</w:t>
      </w:r>
    </w:p>
    <w:p w:rsidR="00CD7602" w:rsidRPr="00CD7602" w:rsidRDefault="00CD7602" w:rsidP="00DA5311">
      <w:pPr>
        <w:widowControl w:val="0"/>
        <w:spacing w:before="185" w:after="0" w:line="360" w:lineRule="auto"/>
        <w:ind w:left="426" w:firstLine="567"/>
        <w:jc w:val="both"/>
        <w:rPr>
          <w:rFonts w:ascii="Times New Roman" w:eastAsia="Courier New" w:hAnsi="Times New Roman" w:cs="Courier New"/>
          <w:color w:val="000000"/>
          <w:sz w:val="28"/>
          <w:szCs w:val="28"/>
          <w:lang w:eastAsia="ru-RU"/>
        </w:rPr>
      </w:pPr>
      <w:r w:rsidRPr="005246CA">
        <w:rPr>
          <w:rFonts w:ascii="Times New Roman" w:eastAsia="Courier New" w:hAnsi="Times New Roman" w:cs="Courier New"/>
          <w:color w:val="000000"/>
          <w:sz w:val="28"/>
          <w:szCs w:val="28"/>
          <w:lang w:eastAsia="ru-RU"/>
        </w:rPr>
        <w:t>5</w:t>
      </w:r>
      <w:r w:rsidRPr="00CD7602">
        <w:rPr>
          <w:rFonts w:ascii="Times New Roman" w:eastAsia="Courier New" w:hAnsi="Times New Roman" w:cs="Courier New"/>
          <w:color w:val="000000"/>
          <w:sz w:val="28"/>
          <w:szCs w:val="28"/>
          <w:lang w:eastAsia="ru-RU"/>
        </w:rPr>
        <w:t xml:space="preserve">.1. Настоящее Положение размещается для ознакомления на сайте </w:t>
      </w:r>
      <w:r w:rsidRPr="005246CA">
        <w:rPr>
          <w:rFonts w:ascii="Times New Roman" w:eastAsia="Courier New" w:hAnsi="Times New Roman" w:cs="Courier New"/>
          <w:color w:val="000000"/>
          <w:sz w:val="28"/>
          <w:szCs w:val="28"/>
          <w:lang w:eastAsia="ru-RU"/>
        </w:rPr>
        <w:t>Школы</w:t>
      </w:r>
      <w:r w:rsidRPr="00CD7602">
        <w:rPr>
          <w:rFonts w:ascii="Times New Roman" w:eastAsia="Courier New" w:hAnsi="Times New Roman" w:cs="Courier New"/>
          <w:color w:val="000000"/>
          <w:sz w:val="28"/>
          <w:szCs w:val="28"/>
          <w:lang w:eastAsia="ru-RU"/>
        </w:rPr>
        <w:t>.</w:t>
      </w:r>
    </w:p>
    <w:p w:rsidR="00CD7602" w:rsidRPr="004A017C" w:rsidRDefault="00CD7602" w:rsidP="00DA5311">
      <w:pPr>
        <w:spacing w:before="185" w:after="0" w:line="360" w:lineRule="auto"/>
        <w:ind w:left="426" w:right="45" w:firstLine="567"/>
        <w:jc w:val="both"/>
        <w:rPr>
          <w:rFonts w:ascii="Times New Roman" w:eastAsia="Times New Roman" w:hAnsi="Times New Roman" w:cs="Times New Roman"/>
          <w:color w:val="000000"/>
          <w:sz w:val="26"/>
          <w:lang w:eastAsia="ru-RU"/>
        </w:rPr>
      </w:pPr>
    </w:p>
    <w:p w:rsidR="004A017C" w:rsidRPr="003A645E" w:rsidRDefault="004A017C" w:rsidP="00DA5311">
      <w:pPr>
        <w:pStyle w:val="a3"/>
        <w:spacing w:before="185" w:line="360" w:lineRule="auto"/>
        <w:ind w:left="426" w:right="152" w:firstLine="567"/>
      </w:pPr>
    </w:p>
    <w:sectPr w:rsidR="004A017C" w:rsidRPr="003A645E" w:rsidSect="00237D8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5E" w:rsidRDefault="00AC2E5E" w:rsidP="00BA78E4">
      <w:pPr>
        <w:spacing w:after="0" w:line="240" w:lineRule="auto"/>
      </w:pPr>
      <w:r>
        <w:separator/>
      </w:r>
    </w:p>
  </w:endnote>
  <w:endnote w:type="continuationSeparator" w:id="0">
    <w:p w:rsidR="00AC2E5E" w:rsidRDefault="00AC2E5E" w:rsidP="00BA7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5E" w:rsidRDefault="00AC2E5E" w:rsidP="00BA78E4">
      <w:pPr>
        <w:spacing w:after="0" w:line="240" w:lineRule="auto"/>
      </w:pPr>
      <w:r>
        <w:separator/>
      </w:r>
    </w:p>
  </w:footnote>
  <w:footnote w:type="continuationSeparator" w:id="0">
    <w:p w:rsidR="00AC2E5E" w:rsidRDefault="00AC2E5E" w:rsidP="00BA7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931184">
    <w:pPr>
      <w:spacing w:after="0"/>
      <w:ind w:left="14"/>
      <w:jc w:val="center"/>
    </w:pPr>
    <w:r w:rsidRPr="00931184">
      <w:rPr>
        <w:sz w:val="26"/>
      </w:rPr>
      <w:fldChar w:fldCharType="begin"/>
    </w:r>
    <w:r w:rsidR="003A645E">
      <w:instrText xml:space="preserve"> PAGE   \* MERGEFORMAT </w:instrText>
    </w:r>
    <w:r w:rsidRPr="00931184">
      <w:rPr>
        <w:sz w:val="26"/>
      </w:rPr>
      <w:fldChar w:fldCharType="separate"/>
    </w:r>
    <w:r w:rsidR="003A645E" w:rsidRPr="0058554C">
      <w:rPr>
        <w:noProof/>
        <w:sz w:val="20"/>
      </w:rPr>
      <w:t>14</w:t>
    </w:r>
    <w:r>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E" w:rsidRDefault="003A64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D2365"/>
    <w:multiLevelType w:val="hybridMultilevel"/>
    <w:tmpl w:val="34C48B08"/>
    <w:lvl w:ilvl="0" w:tplc="36803770">
      <w:start w:val="1"/>
      <w:numFmt w:val="decimal"/>
      <w:lvlText w:val="%1."/>
      <w:lvlJc w:val="left"/>
      <w:pPr>
        <w:ind w:left="422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27C4EA48">
      <w:numFmt w:val="bullet"/>
      <w:lvlText w:val="•"/>
      <w:lvlJc w:val="left"/>
      <w:pPr>
        <w:ind w:left="4784" w:hanging="360"/>
      </w:pPr>
      <w:rPr>
        <w:rFonts w:hint="default"/>
        <w:lang w:val="ru-RU" w:eastAsia="en-US" w:bidi="ar-SA"/>
      </w:rPr>
    </w:lvl>
    <w:lvl w:ilvl="2" w:tplc="5D40B66C">
      <w:numFmt w:val="bullet"/>
      <w:lvlText w:val="•"/>
      <w:lvlJc w:val="left"/>
      <w:pPr>
        <w:ind w:left="5349" w:hanging="360"/>
      </w:pPr>
      <w:rPr>
        <w:rFonts w:hint="default"/>
        <w:lang w:val="ru-RU" w:eastAsia="en-US" w:bidi="ar-SA"/>
      </w:rPr>
    </w:lvl>
    <w:lvl w:ilvl="3" w:tplc="CE12091E">
      <w:numFmt w:val="bullet"/>
      <w:lvlText w:val="•"/>
      <w:lvlJc w:val="left"/>
      <w:pPr>
        <w:ind w:left="5913" w:hanging="360"/>
      </w:pPr>
      <w:rPr>
        <w:rFonts w:hint="default"/>
        <w:lang w:val="ru-RU" w:eastAsia="en-US" w:bidi="ar-SA"/>
      </w:rPr>
    </w:lvl>
    <w:lvl w:ilvl="4" w:tplc="42344D7A">
      <w:numFmt w:val="bullet"/>
      <w:lvlText w:val="•"/>
      <w:lvlJc w:val="left"/>
      <w:pPr>
        <w:ind w:left="6478" w:hanging="360"/>
      </w:pPr>
      <w:rPr>
        <w:rFonts w:hint="default"/>
        <w:lang w:val="ru-RU" w:eastAsia="en-US" w:bidi="ar-SA"/>
      </w:rPr>
    </w:lvl>
    <w:lvl w:ilvl="5" w:tplc="AFB2C56C">
      <w:numFmt w:val="bullet"/>
      <w:lvlText w:val="•"/>
      <w:lvlJc w:val="left"/>
      <w:pPr>
        <w:ind w:left="7043" w:hanging="360"/>
      </w:pPr>
      <w:rPr>
        <w:rFonts w:hint="default"/>
        <w:lang w:val="ru-RU" w:eastAsia="en-US" w:bidi="ar-SA"/>
      </w:rPr>
    </w:lvl>
    <w:lvl w:ilvl="6" w:tplc="37AC15E0">
      <w:numFmt w:val="bullet"/>
      <w:lvlText w:val="•"/>
      <w:lvlJc w:val="left"/>
      <w:pPr>
        <w:ind w:left="7607" w:hanging="360"/>
      </w:pPr>
      <w:rPr>
        <w:rFonts w:hint="default"/>
        <w:lang w:val="ru-RU" w:eastAsia="en-US" w:bidi="ar-SA"/>
      </w:rPr>
    </w:lvl>
    <w:lvl w:ilvl="7" w:tplc="934091B0">
      <w:numFmt w:val="bullet"/>
      <w:lvlText w:val="•"/>
      <w:lvlJc w:val="left"/>
      <w:pPr>
        <w:ind w:left="8172" w:hanging="360"/>
      </w:pPr>
      <w:rPr>
        <w:rFonts w:hint="default"/>
        <w:lang w:val="ru-RU" w:eastAsia="en-US" w:bidi="ar-SA"/>
      </w:rPr>
    </w:lvl>
    <w:lvl w:ilvl="8" w:tplc="BB009432">
      <w:numFmt w:val="bullet"/>
      <w:lvlText w:val="•"/>
      <w:lvlJc w:val="left"/>
      <w:pPr>
        <w:ind w:left="8737" w:hanging="360"/>
      </w:pPr>
      <w:rPr>
        <w:rFonts w:hint="default"/>
        <w:lang w:val="ru-RU" w:eastAsia="en-US" w:bidi="ar-SA"/>
      </w:rPr>
    </w:lvl>
  </w:abstractNum>
  <w:abstractNum w:abstractNumId="1">
    <w:nsid w:val="749A076C"/>
    <w:multiLevelType w:val="hybridMultilevel"/>
    <w:tmpl w:val="EEBAEB50"/>
    <w:lvl w:ilvl="0" w:tplc="E8B409BE">
      <w:start w:val="1"/>
      <w:numFmt w:val="decimal"/>
      <w:lvlText w:val="%1."/>
      <w:lvlJc w:val="left"/>
      <w:pPr>
        <w:ind w:left="422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186A0396">
      <w:numFmt w:val="bullet"/>
      <w:lvlText w:val="•"/>
      <w:lvlJc w:val="left"/>
      <w:pPr>
        <w:ind w:left="4784" w:hanging="360"/>
      </w:pPr>
      <w:rPr>
        <w:rFonts w:hint="default"/>
        <w:lang w:val="ru-RU" w:eastAsia="en-US" w:bidi="ar-SA"/>
      </w:rPr>
    </w:lvl>
    <w:lvl w:ilvl="2" w:tplc="D84C9764">
      <w:numFmt w:val="bullet"/>
      <w:lvlText w:val="•"/>
      <w:lvlJc w:val="left"/>
      <w:pPr>
        <w:ind w:left="5349" w:hanging="360"/>
      </w:pPr>
      <w:rPr>
        <w:rFonts w:hint="default"/>
        <w:lang w:val="ru-RU" w:eastAsia="en-US" w:bidi="ar-SA"/>
      </w:rPr>
    </w:lvl>
    <w:lvl w:ilvl="3" w:tplc="67C67670">
      <w:numFmt w:val="bullet"/>
      <w:lvlText w:val="•"/>
      <w:lvlJc w:val="left"/>
      <w:pPr>
        <w:ind w:left="5913" w:hanging="360"/>
      </w:pPr>
      <w:rPr>
        <w:rFonts w:hint="default"/>
        <w:lang w:val="ru-RU" w:eastAsia="en-US" w:bidi="ar-SA"/>
      </w:rPr>
    </w:lvl>
    <w:lvl w:ilvl="4" w:tplc="3E56B3EC">
      <w:numFmt w:val="bullet"/>
      <w:lvlText w:val="•"/>
      <w:lvlJc w:val="left"/>
      <w:pPr>
        <w:ind w:left="6478" w:hanging="360"/>
      </w:pPr>
      <w:rPr>
        <w:rFonts w:hint="default"/>
        <w:lang w:val="ru-RU" w:eastAsia="en-US" w:bidi="ar-SA"/>
      </w:rPr>
    </w:lvl>
    <w:lvl w:ilvl="5" w:tplc="F0EE9910">
      <w:numFmt w:val="bullet"/>
      <w:lvlText w:val="•"/>
      <w:lvlJc w:val="left"/>
      <w:pPr>
        <w:ind w:left="7043" w:hanging="360"/>
      </w:pPr>
      <w:rPr>
        <w:rFonts w:hint="default"/>
        <w:lang w:val="ru-RU" w:eastAsia="en-US" w:bidi="ar-SA"/>
      </w:rPr>
    </w:lvl>
    <w:lvl w:ilvl="6" w:tplc="A9A49C90">
      <w:numFmt w:val="bullet"/>
      <w:lvlText w:val="•"/>
      <w:lvlJc w:val="left"/>
      <w:pPr>
        <w:ind w:left="7607" w:hanging="360"/>
      </w:pPr>
      <w:rPr>
        <w:rFonts w:hint="default"/>
        <w:lang w:val="ru-RU" w:eastAsia="en-US" w:bidi="ar-SA"/>
      </w:rPr>
    </w:lvl>
    <w:lvl w:ilvl="7" w:tplc="DCD80B62">
      <w:numFmt w:val="bullet"/>
      <w:lvlText w:val="•"/>
      <w:lvlJc w:val="left"/>
      <w:pPr>
        <w:ind w:left="8172" w:hanging="360"/>
      </w:pPr>
      <w:rPr>
        <w:rFonts w:hint="default"/>
        <w:lang w:val="ru-RU" w:eastAsia="en-US" w:bidi="ar-SA"/>
      </w:rPr>
    </w:lvl>
    <w:lvl w:ilvl="8" w:tplc="1B9A2D9C">
      <w:numFmt w:val="bullet"/>
      <w:lvlText w:val="•"/>
      <w:lvlJc w:val="left"/>
      <w:pPr>
        <w:ind w:left="8737" w:hanging="360"/>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6A19"/>
    <w:rsid w:val="00007C05"/>
    <w:rsid w:val="00010D94"/>
    <w:rsid w:val="00066D7F"/>
    <w:rsid w:val="00097D0B"/>
    <w:rsid w:val="000F2548"/>
    <w:rsid w:val="000F4BCD"/>
    <w:rsid w:val="000F66E8"/>
    <w:rsid w:val="00237D88"/>
    <w:rsid w:val="00282FBC"/>
    <w:rsid w:val="00283C1D"/>
    <w:rsid w:val="002B1E38"/>
    <w:rsid w:val="002C54AB"/>
    <w:rsid w:val="00342C27"/>
    <w:rsid w:val="003A645E"/>
    <w:rsid w:val="0044307D"/>
    <w:rsid w:val="00444AF7"/>
    <w:rsid w:val="004A017C"/>
    <w:rsid w:val="004C4005"/>
    <w:rsid w:val="004F3A7D"/>
    <w:rsid w:val="0050014E"/>
    <w:rsid w:val="005246CA"/>
    <w:rsid w:val="00533F23"/>
    <w:rsid w:val="00656A19"/>
    <w:rsid w:val="00657223"/>
    <w:rsid w:val="00753CF9"/>
    <w:rsid w:val="008F4288"/>
    <w:rsid w:val="00931184"/>
    <w:rsid w:val="00982D2C"/>
    <w:rsid w:val="009B4853"/>
    <w:rsid w:val="00A12172"/>
    <w:rsid w:val="00A34F8C"/>
    <w:rsid w:val="00AC2E5E"/>
    <w:rsid w:val="00B07024"/>
    <w:rsid w:val="00BA78E4"/>
    <w:rsid w:val="00C8773F"/>
    <w:rsid w:val="00CD7602"/>
    <w:rsid w:val="00D14EA2"/>
    <w:rsid w:val="00DA5311"/>
    <w:rsid w:val="00E3796E"/>
    <w:rsid w:val="00E6520A"/>
    <w:rsid w:val="00E86948"/>
    <w:rsid w:val="00E87A5F"/>
    <w:rsid w:val="00F2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6A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6A19"/>
    <w:pPr>
      <w:widowControl w:val="0"/>
      <w:autoSpaceDE w:val="0"/>
      <w:autoSpaceDN w:val="0"/>
      <w:spacing w:after="0" w:line="240" w:lineRule="auto"/>
    </w:pPr>
    <w:rPr>
      <w:rFonts w:ascii="Times New Roman" w:eastAsia="Times New Roman" w:hAnsi="Times New Roman" w:cs="Times New Roman"/>
    </w:rPr>
  </w:style>
  <w:style w:type="paragraph" w:styleId="a3">
    <w:name w:val="Body Text"/>
    <w:basedOn w:val="a"/>
    <w:link w:val="a4"/>
    <w:uiPriority w:val="1"/>
    <w:qFormat/>
    <w:rsid w:val="00753CF9"/>
    <w:pPr>
      <w:widowControl w:val="0"/>
      <w:autoSpaceDE w:val="0"/>
      <w:autoSpaceDN w:val="0"/>
      <w:spacing w:after="0" w:line="240" w:lineRule="auto"/>
      <w:ind w:left="36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53CF9"/>
    <w:rPr>
      <w:rFonts w:ascii="Times New Roman" w:eastAsia="Times New Roman" w:hAnsi="Times New Roman" w:cs="Times New Roman"/>
      <w:sz w:val="28"/>
      <w:szCs w:val="28"/>
    </w:rPr>
  </w:style>
  <w:style w:type="paragraph" w:styleId="a5">
    <w:name w:val="List Paragraph"/>
    <w:basedOn w:val="a"/>
    <w:uiPriority w:val="1"/>
    <w:qFormat/>
    <w:rsid w:val="00753CF9"/>
    <w:pPr>
      <w:widowControl w:val="0"/>
      <w:autoSpaceDE w:val="0"/>
      <w:autoSpaceDN w:val="0"/>
      <w:spacing w:after="0" w:line="240" w:lineRule="auto"/>
      <w:ind w:left="1643" w:hanging="361"/>
      <w:jc w:val="both"/>
    </w:pPr>
    <w:rPr>
      <w:rFonts w:ascii="Times New Roman" w:eastAsia="Times New Roman" w:hAnsi="Times New Roman" w:cs="Times New Roman"/>
    </w:rPr>
  </w:style>
  <w:style w:type="paragraph" w:styleId="a6">
    <w:name w:val="No Spacing"/>
    <w:uiPriority w:val="1"/>
    <w:qFormat/>
    <w:rsid w:val="00E87A5F"/>
    <w:pPr>
      <w:spacing w:after="0" w:line="240" w:lineRule="auto"/>
    </w:pPr>
  </w:style>
  <w:style w:type="paragraph" w:customStyle="1" w:styleId="footnotedescription">
    <w:name w:val="footnote description"/>
    <w:next w:val="a"/>
    <w:link w:val="footnotedescriptionChar"/>
    <w:hidden/>
    <w:rsid w:val="00BA78E4"/>
    <w:pPr>
      <w:spacing w:after="0"/>
      <w:ind w:left="24"/>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BA78E4"/>
    <w:rPr>
      <w:rFonts w:ascii="Times New Roman" w:eastAsia="Times New Roman" w:hAnsi="Times New Roman" w:cs="Times New Roman"/>
      <w:color w:val="000000"/>
      <w:sz w:val="18"/>
      <w:lang w:eastAsia="ru-RU"/>
    </w:rPr>
  </w:style>
  <w:style w:type="character" w:customStyle="1" w:styleId="footnotemark">
    <w:name w:val="footnote mark"/>
    <w:hidden/>
    <w:rsid w:val="00BA78E4"/>
    <w:rPr>
      <w:rFonts w:ascii="Times New Roman" w:eastAsia="Times New Roman" w:hAnsi="Times New Roman" w:cs="Times New Roman"/>
      <w:color w:val="000000"/>
      <w:sz w:val="12"/>
      <w:vertAlign w:val="superscript"/>
    </w:rPr>
  </w:style>
  <w:style w:type="paragraph" w:styleId="a7">
    <w:name w:val="Balloon Text"/>
    <w:basedOn w:val="a"/>
    <w:link w:val="a8"/>
    <w:uiPriority w:val="99"/>
    <w:semiHidden/>
    <w:unhideWhenUsed/>
    <w:rsid w:val="00982D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2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metodcentr</dc:creator>
  <cp:keywords/>
  <dc:description/>
  <cp:lastModifiedBy>Миша</cp:lastModifiedBy>
  <cp:revision>31</cp:revision>
  <dcterms:created xsi:type="dcterms:W3CDTF">2021-10-22T11:29:00Z</dcterms:created>
  <dcterms:modified xsi:type="dcterms:W3CDTF">2021-11-05T15:50:00Z</dcterms:modified>
</cp:coreProperties>
</file>